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571DE" w14:textId="7CCFD015" w:rsidR="00546031" w:rsidRPr="00D92276" w:rsidRDefault="00546031">
      <w:pPr>
        <w:rPr>
          <w:color w:val="FFFFFF" w:themeColor="background1"/>
          <w14:textFill>
            <w14:noFill/>
          </w14:textFill>
        </w:rPr>
      </w:pPr>
    </w:p>
    <w:p w14:paraId="3EDD0422" w14:textId="77777777" w:rsidR="00546031" w:rsidRPr="00BA154D" w:rsidRDefault="00546031">
      <w:pPr>
        <w:rPr>
          <w:color w:val="auto"/>
        </w:rPr>
      </w:pPr>
    </w:p>
    <w:p w14:paraId="05434FB1" w14:textId="77777777" w:rsidR="00D92276" w:rsidRPr="00D92276" w:rsidRDefault="00D92276" w:rsidP="00D92276">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573"/>
      </w:tblGrid>
      <w:tr w:rsidR="00BA154D" w:rsidRPr="00BA154D" w14:paraId="0FFAA153" w14:textId="77777777" w:rsidTr="00546031">
        <w:tc>
          <w:tcPr>
            <w:tcW w:w="9070" w:type="dxa"/>
            <w:gridSpan w:val="2"/>
          </w:tcPr>
          <w:p w14:paraId="1FC97E2F" w14:textId="6BA29943" w:rsidR="00E26114" w:rsidRPr="00C46026" w:rsidRDefault="00E26114" w:rsidP="00C46026">
            <w:pPr>
              <w:pStyle w:val="Titel"/>
            </w:pPr>
            <w:bookmarkStart w:id="0" w:name="_Hlk479926583"/>
            <w:r>
              <w:t>MODE D'EMPLOI</w:t>
            </w:r>
          </w:p>
        </w:tc>
      </w:tr>
      <w:tr w:rsidR="00BA154D" w:rsidRPr="00BA154D" w14:paraId="65348E98" w14:textId="77777777" w:rsidTr="00546031">
        <w:tc>
          <w:tcPr>
            <w:tcW w:w="9070" w:type="dxa"/>
            <w:gridSpan w:val="2"/>
          </w:tcPr>
          <w:sdt>
            <w:sdtPr>
              <w:rPr>
                <w:color w:val="000000" w:themeColor="text1"/>
              </w:rPr>
              <w:alias w:val="Sujet"/>
              <w:tag w:val=""/>
              <w:id w:val="-1761980006"/>
              <w:placeholder>
                <w:docPart w:val="E9F4AABAF339446282553D96A27917C6"/>
              </w:placeholder>
              <w:dataBinding w:prefixMappings="xmlns:ns0='http://purl.org/dc/elements/1.1/' xmlns:ns1='http://schemas.openxmlformats.org/package/2006/metadata/core-properties' " w:xpath="/ns1:coreProperties[1]/ns0:subject[1]" w:storeItemID="{6C3C8BC8-F283-45AE-878A-BAB7291924A1}"/>
              <w:text/>
            </w:sdtPr>
            <w:sdtEndPr/>
            <w:sdtContent>
              <w:p w14:paraId="1D0BB53C" w14:textId="50E9C5D0" w:rsidR="00E26114" w:rsidRPr="0053111A" w:rsidRDefault="00612300" w:rsidP="00C46026">
                <w:pPr>
                  <w:pStyle w:val="Ondertitel"/>
                  <w:ind w:left="0"/>
                  <w:rPr>
                    <w:color w:val="000000" w:themeColor="text1"/>
                    <w:sz w:val="40"/>
                  </w:rPr>
                </w:pPr>
                <w:r>
                  <w:rPr>
                    <w:color w:val="000000" w:themeColor="text1"/>
                  </w:rPr>
                  <w:t>Appareil de vidage de conteneur GEJO 01 FLEX</w:t>
                </w:r>
              </w:p>
            </w:sdtContent>
          </w:sdt>
        </w:tc>
      </w:tr>
      <w:tr w:rsidR="00BA154D" w:rsidRPr="00BA154D" w14:paraId="78924E81" w14:textId="77777777" w:rsidTr="00AA781A">
        <w:trPr>
          <w:trHeight w:val="6549"/>
        </w:trPr>
        <w:tc>
          <w:tcPr>
            <w:tcW w:w="9070" w:type="dxa"/>
            <w:gridSpan w:val="2"/>
            <w:vAlign w:val="center"/>
          </w:tcPr>
          <w:p w14:paraId="2C4F4838" w14:textId="64A4ADD9" w:rsidR="00E26114" w:rsidRPr="00BA154D" w:rsidRDefault="00AA781A" w:rsidP="00546031">
            <w:pPr>
              <w:pStyle w:val="Geenafstand"/>
              <w:ind w:left="0"/>
              <w:jc w:val="center"/>
            </w:pPr>
            <w:r>
              <w:rPr>
                <w:noProof/>
              </w:rPr>
              <w:drawing>
                <wp:inline distT="0" distB="0" distL="0" distR="0" wp14:anchorId="2D9987EC" wp14:editId="5B39EBDF">
                  <wp:extent cx="1356360" cy="4027805"/>
                  <wp:effectExtent l="0" t="0" r="0" b="0"/>
                  <wp:docPr id="9978780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360" cy="4027805"/>
                          </a:xfrm>
                          <a:prstGeom prst="rect">
                            <a:avLst/>
                          </a:prstGeom>
                          <a:noFill/>
                          <a:ln>
                            <a:noFill/>
                          </a:ln>
                        </pic:spPr>
                      </pic:pic>
                    </a:graphicData>
                  </a:graphic>
                </wp:inline>
              </w:drawing>
            </w:r>
          </w:p>
        </w:tc>
      </w:tr>
      <w:tr w:rsidR="00AA01BE" w:rsidRPr="00BA154D" w14:paraId="4B648E6C" w14:textId="77777777" w:rsidTr="00546031">
        <w:tc>
          <w:tcPr>
            <w:tcW w:w="4497" w:type="dxa"/>
          </w:tcPr>
          <w:p w14:paraId="1D997ADA" w14:textId="77777777" w:rsidR="00AA01BE" w:rsidRPr="00C46026" w:rsidRDefault="00AA01BE" w:rsidP="00546031">
            <w:pPr>
              <w:pStyle w:val="Tekstvoorblad"/>
              <w:ind w:left="0"/>
              <w:rPr>
                <w:color w:val="0A3B61"/>
              </w:rPr>
            </w:pPr>
          </w:p>
        </w:tc>
        <w:tc>
          <w:tcPr>
            <w:tcW w:w="4573" w:type="dxa"/>
          </w:tcPr>
          <w:p w14:paraId="240ABF95" w14:textId="77777777" w:rsidR="00AA01BE" w:rsidRPr="00C46026" w:rsidRDefault="00AA01BE" w:rsidP="00546031">
            <w:pPr>
              <w:pStyle w:val="Tekstvoorblad"/>
              <w:ind w:left="1322"/>
              <w:jc w:val="right"/>
              <w:rPr>
                <w:color w:val="0A3B61"/>
              </w:rPr>
            </w:pPr>
          </w:p>
        </w:tc>
      </w:tr>
      <w:tr w:rsidR="00BA154D" w:rsidRPr="00BA154D" w14:paraId="0B3F1C91" w14:textId="77777777" w:rsidTr="00546031">
        <w:tc>
          <w:tcPr>
            <w:tcW w:w="4497" w:type="dxa"/>
          </w:tcPr>
          <w:p w14:paraId="1FDA939E" w14:textId="77777777" w:rsidR="00E26114" w:rsidRPr="00221D86" w:rsidRDefault="00E26114" w:rsidP="00546031">
            <w:pPr>
              <w:pStyle w:val="Tekstvoorblad"/>
              <w:ind w:left="0"/>
              <w:rPr>
                <w:color w:val="000000" w:themeColor="text1"/>
              </w:rPr>
            </w:pPr>
            <w:r>
              <w:rPr>
                <w:color w:val="000000" w:themeColor="text1"/>
              </w:rPr>
              <w:t>Constructeur</w:t>
            </w:r>
          </w:p>
        </w:tc>
        <w:tc>
          <w:tcPr>
            <w:tcW w:w="4573" w:type="dxa"/>
          </w:tcPr>
          <w:p w14:paraId="1F5DC57B" w14:textId="715EC08E" w:rsidR="00E26114" w:rsidRPr="00221D86" w:rsidRDefault="005B2E91" w:rsidP="00546031">
            <w:pPr>
              <w:pStyle w:val="Tekstvoorblad"/>
              <w:ind w:left="1322"/>
              <w:jc w:val="right"/>
              <w:rPr>
                <w:color w:val="000000" w:themeColor="text1"/>
              </w:rPr>
            </w:pPr>
            <w:r>
              <w:rPr>
                <w:color w:val="000000" w:themeColor="text1"/>
              </w:rPr>
              <w:t>Gusella Bakker B.V.</w:t>
            </w:r>
          </w:p>
          <w:p w14:paraId="6B6DB22F" w14:textId="06B1D4E8" w:rsidR="00E26114" w:rsidRPr="00221D86" w:rsidRDefault="00546031" w:rsidP="00546031">
            <w:pPr>
              <w:pStyle w:val="Tekstvoorblad"/>
              <w:ind w:left="1322"/>
              <w:jc w:val="right"/>
              <w:rPr>
                <w:color w:val="000000" w:themeColor="text1"/>
              </w:rPr>
            </w:pPr>
            <w:r>
              <w:rPr>
                <w:color w:val="000000" w:themeColor="text1"/>
              </w:rPr>
              <w:t>Nijverheidsweg 6</w:t>
            </w:r>
          </w:p>
          <w:p w14:paraId="6D163CED" w14:textId="3EEE6A70" w:rsidR="00546031" w:rsidRPr="00221D86" w:rsidRDefault="00546031" w:rsidP="00546031">
            <w:pPr>
              <w:pStyle w:val="Tekstvoorblad"/>
              <w:ind w:left="1322"/>
              <w:jc w:val="right"/>
              <w:rPr>
                <w:color w:val="000000" w:themeColor="text1"/>
              </w:rPr>
            </w:pPr>
            <w:r>
              <w:rPr>
                <w:color w:val="000000" w:themeColor="text1"/>
              </w:rPr>
              <w:t>6662 NG Elst</w:t>
            </w:r>
          </w:p>
          <w:p w14:paraId="6A599F3F" w14:textId="3250CFC6" w:rsidR="00E26114" w:rsidRPr="00221D86" w:rsidRDefault="00546031" w:rsidP="00546031">
            <w:pPr>
              <w:pStyle w:val="Tekstvoorblad"/>
              <w:ind w:left="1322"/>
              <w:jc w:val="right"/>
              <w:rPr>
                <w:color w:val="000000" w:themeColor="text1"/>
              </w:rPr>
            </w:pPr>
            <w:r>
              <w:rPr>
                <w:color w:val="000000" w:themeColor="text1"/>
              </w:rPr>
              <w:t>Pays-Bas</w:t>
            </w:r>
          </w:p>
        </w:tc>
      </w:tr>
      <w:tr w:rsidR="00BA154D" w:rsidRPr="00BA154D" w14:paraId="00937A47" w14:textId="77777777" w:rsidTr="00546031">
        <w:tc>
          <w:tcPr>
            <w:tcW w:w="4497" w:type="dxa"/>
          </w:tcPr>
          <w:p w14:paraId="2357DF34" w14:textId="77777777" w:rsidR="00546031" w:rsidRPr="00221D86" w:rsidRDefault="00546031" w:rsidP="00546031">
            <w:pPr>
              <w:pStyle w:val="Tekstvoorblad"/>
              <w:ind w:left="0"/>
              <w:rPr>
                <w:color w:val="000000" w:themeColor="text1"/>
              </w:rPr>
            </w:pPr>
          </w:p>
        </w:tc>
        <w:tc>
          <w:tcPr>
            <w:tcW w:w="4573" w:type="dxa"/>
          </w:tcPr>
          <w:p w14:paraId="7D1A9A04" w14:textId="77777777" w:rsidR="00546031" w:rsidRPr="00221D86" w:rsidRDefault="00546031" w:rsidP="00546031">
            <w:pPr>
              <w:pStyle w:val="Tekstvoorblad"/>
              <w:ind w:left="1322"/>
              <w:jc w:val="right"/>
              <w:rPr>
                <w:color w:val="000000" w:themeColor="text1"/>
                <w:lang w:val="en-GB"/>
              </w:rPr>
            </w:pPr>
          </w:p>
        </w:tc>
      </w:tr>
      <w:tr w:rsidR="00BA154D" w:rsidRPr="00BA154D" w14:paraId="7E238452" w14:textId="77777777" w:rsidTr="00546031">
        <w:tc>
          <w:tcPr>
            <w:tcW w:w="4497" w:type="dxa"/>
          </w:tcPr>
          <w:p w14:paraId="4082F44F" w14:textId="21450A01" w:rsidR="00546031" w:rsidRPr="00221D86" w:rsidRDefault="008A1312" w:rsidP="00546031">
            <w:pPr>
              <w:pStyle w:val="Tekstvoorblad"/>
              <w:ind w:left="0"/>
              <w:rPr>
                <w:color w:val="000000" w:themeColor="text1"/>
              </w:rPr>
            </w:pPr>
            <w:r>
              <w:rPr>
                <w:color w:val="000000" w:themeColor="text1"/>
              </w:rPr>
              <w:t>E-mail</w:t>
            </w:r>
          </w:p>
        </w:tc>
        <w:tc>
          <w:tcPr>
            <w:tcW w:w="4573" w:type="dxa"/>
          </w:tcPr>
          <w:p w14:paraId="7AE3543C" w14:textId="7A61C4DC" w:rsidR="00546031" w:rsidRPr="00221D86" w:rsidRDefault="00546031" w:rsidP="00546031">
            <w:pPr>
              <w:pStyle w:val="Tekstvoorblad"/>
              <w:ind w:left="1322"/>
              <w:jc w:val="right"/>
              <w:rPr>
                <w:color w:val="000000" w:themeColor="text1"/>
              </w:rPr>
            </w:pPr>
            <w:r>
              <w:rPr>
                <w:color w:val="000000" w:themeColor="text1"/>
              </w:rPr>
              <w:t>info@gusella-bakker.com</w:t>
            </w:r>
          </w:p>
        </w:tc>
      </w:tr>
      <w:tr w:rsidR="00BA154D" w:rsidRPr="00BA154D" w14:paraId="21C8171C" w14:textId="77777777" w:rsidTr="00546031">
        <w:tc>
          <w:tcPr>
            <w:tcW w:w="4497" w:type="dxa"/>
          </w:tcPr>
          <w:p w14:paraId="121539C5" w14:textId="11DE18B1" w:rsidR="00546031" w:rsidRPr="00221D86" w:rsidRDefault="00F45F77" w:rsidP="00546031">
            <w:pPr>
              <w:pStyle w:val="Tekstvoorblad"/>
              <w:ind w:left="0"/>
              <w:rPr>
                <w:color w:val="000000" w:themeColor="text1"/>
              </w:rPr>
            </w:pPr>
            <w:r>
              <w:rPr>
                <w:color w:val="000000" w:themeColor="text1"/>
              </w:rPr>
              <w:t>Site Internet</w:t>
            </w:r>
          </w:p>
        </w:tc>
        <w:tc>
          <w:tcPr>
            <w:tcW w:w="4573" w:type="dxa"/>
          </w:tcPr>
          <w:p w14:paraId="5355E892" w14:textId="5359E8EB" w:rsidR="00546031" w:rsidRPr="00221D86" w:rsidRDefault="00546031" w:rsidP="00546031">
            <w:pPr>
              <w:pStyle w:val="Tekstvoorblad"/>
              <w:ind w:left="1322"/>
              <w:jc w:val="right"/>
              <w:rPr>
                <w:color w:val="000000" w:themeColor="text1"/>
              </w:rPr>
            </w:pPr>
            <w:r>
              <w:rPr>
                <w:color w:val="000000" w:themeColor="text1"/>
              </w:rPr>
              <w:t>www.gusella-bakker-.com</w:t>
            </w:r>
          </w:p>
        </w:tc>
      </w:tr>
      <w:tr w:rsidR="00BA154D" w:rsidRPr="00BA154D" w14:paraId="57380269" w14:textId="77777777" w:rsidTr="00546031">
        <w:tc>
          <w:tcPr>
            <w:tcW w:w="4497" w:type="dxa"/>
          </w:tcPr>
          <w:p w14:paraId="26701E4B" w14:textId="77777777" w:rsidR="00546031" w:rsidRPr="00221D86" w:rsidRDefault="00546031" w:rsidP="00546031">
            <w:pPr>
              <w:pStyle w:val="Tekstvoorblad"/>
              <w:ind w:left="0"/>
              <w:rPr>
                <w:color w:val="000000" w:themeColor="text1"/>
              </w:rPr>
            </w:pPr>
          </w:p>
        </w:tc>
        <w:tc>
          <w:tcPr>
            <w:tcW w:w="4573" w:type="dxa"/>
          </w:tcPr>
          <w:p w14:paraId="3646DA78" w14:textId="18F28FAB" w:rsidR="00546031" w:rsidRPr="00221D86" w:rsidRDefault="00546031" w:rsidP="00546031">
            <w:pPr>
              <w:pStyle w:val="Tekstvoorblad"/>
              <w:ind w:left="1322"/>
              <w:jc w:val="right"/>
              <w:rPr>
                <w:color w:val="000000" w:themeColor="text1"/>
              </w:rPr>
            </w:pPr>
            <w:r>
              <w:rPr>
                <w:color w:val="000000" w:themeColor="text1"/>
              </w:rPr>
              <w:t>+ 31 481 374757</w:t>
            </w:r>
          </w:p>
        </w:tc>
      </w:tr>
      <w:tr w:rsidR="00BA154D" w:rsidRPr="00BA154D" w14:paraId="4983AA4C" w14:textId="77777777" w:rsidTr="00546031">
        <w:tc>
          <w:tcPr>
            <w:tcW w:w="4497" w:type="dxa"/>
          </w:tcPr>
          <w:p w14:paraId="2D2347B2" w14:textId="77777777" w:rsidR="00F45F77" w:rsidRPr="00221D86" w:rsidRDefault="00F45F77" w:rsidP="00546031">
            <w:pPr>
              <w:pStyle w:val="Tekstvoorblad"/>
              <w:ind w:left="0"/>
              <w:rPr>
                <w:color w:val="000000" w:themeColor="text1"/>
              </w:rPr>
            </w:pPr>
          </w:p>
        </w:tc>
        <w:tc>
          <w:tcPr>
            <w:tcW w:w="4573" w:type="dxa"/>
          </w:tcPr>
          <w:p w14:paraId="3D824451" w14:textId="77777777" w:rsidR="00F45F77" w:rsidRPr="00221D86" w:rsidRDefault="00F45F77" w:rsidP="00546031">
            <w:pPr>
              <w:pStyle w:val="Tekstvoorblad"/>
              <w:ind w:left="1322"/>
              <w:jc w:val="right"/>
              <w:rPr>
                <w:color w:val="000000" w:themeColor="text1"/>
                <w:lang w:val="en-GB"/>
              </w:rPr>
            </w:pPr>
          </w:p>
        </w:tc>
      </w:tr>
      <w:tr w:rsidR="00BA154D" w:rsidRPr="00BA154D" w14:paraId="537E89DF" w14:textId="77777777" w:rsidTr="00546031">
        <w:tc>
          <w:tcPr>
            <w:tcW w:w="4497" w:type="dxa"/>
          </w:tcPr>
          <w:p w14:paraId="12408CB5" w14:textId="2A6BBC5D" w:rsidR="00546031" w:rsidRPr="00221D86" w:rsidRDefault="00F45F77" w:rsidP="00546031">
            <w:pPr>
              <w:pStyle w:val="Tekstvoorblad"/>
              <w:ind w:left="0"/>
              <w:rPr>
                <w:color w:val="000000" w:themeColor="text1"/>
              </w:rPr>
            </w:pPr>
            <w:r>
              <w:rPr>
                <w:color w:val="000000" w:themeColor="text1"/>
              </w:rPr>
              <w:t>Numéro de publication</w:t>
            </w:r>
          </w:p>
        </w:tc>
        <w:tc>
          <w:tcPr>
            <w:tcW w:w="4573" w:type="dxa"/>
          </w:tcPr>
          <w:p w14:paraId="5162B9CB" w14:textId="6762A327" w:rsidR="00546031" w:rsidRPr="00221D86" w:rsidRDefault="00821997" w:rsidP="00821997">
            <w:pPr>
              <w:pStyle w:val="Tekstvoorblad"/>
              <w:ind w:left="1064"/>
              <w:rPr>
                <w:color w:val="000000" w:themeColor="text1"/>
              </w:rPr>
            </w:pPr>
            <w:r>
              <w:rPr>
                <w:color w:val="000000" w:themeColor="text1"/>
              </w:rPr>
              <w:t>6078_GA_GEJO 01 Flex_Gusella_2025</w:t>
            </w:r>
          </w:p>
        </w:tc>
      </w:tr>
      <w:tr w:rsidR="00BA154D" w:rsidRPr="00BA154D" w14:paraId="797B740A" w14:textId="77777777" w:rsidTr="00546031">
        <w:tc>
          <w:tcPr>
            <w:tcW w:w="4497" w:type="dxa"/>
          </w:tcPr>
          <w:p w14:paraId="50A3728A" w14:textId="77777777" w:rsidR="00546031" w:rsidRPr="00221D86" w:rsidRDefault="00546031" w:rsidP="00546031">
            <w:pPr>
              <w:pStyle w:val="Tekstvoorblad"/>
              <w:ind w:left="0"/>
              <w:rPr>
                <w:color w:val="000000" w:themeColor="text1"/>
              </w:rPr>
            </w:pPr>
          </w:p>
        </w:tc>
        <w:tc>
          <w:tcPr>
            <w:tcW w:w="4573" w:type="dxa"/>
          </w:tcPr>
          <w:p w14:paraId="296DEF20" w14:textId="77777777" w:rsidR="00546031" w:rsidRPr="00221D86" w:rsidRDefault="00546031" w:rsidP="00546031">
            <w:pPr>
              <w:pStyle w:val="Tekstvoorblad"/>
              <w:ind w:left="1322"/>
              <w:jc w:val="right"/>
              <w:rPr>
                <w:color w:val="000000" w:themeColor="text1"/>
              </w:rPr>
            </w:pPr>
          </w:p>
        </w:tc>
      </w:tr>
      <w:tr w:rsidR="00BA154D" w:rsidRPr="00BA154D" w14:paraId="03ADD3E8" w14:textId="77777777" w:rsidTr="00546031">
        <w:tc>
          <w:tcPr>
            <w:tcW w:w="4497" w:type="dxa"/>
          </w:tcPr>
          <w:p w14:paraId="1CD40A02" w14:textId="67FBAE07" w:rsidR="00F45F77" w:rsidRPr="00221D86" w:rsidRDefault="00F45F77" w:rsidP="00546031">
            <w:pPr>
              <w:pStyle w:val="Tekstvoorblad"/>
              <w:ind w:left="0"/>
              <w:rPr>
                <w:color w:val="000000" w:themeColor="text1"/>
              </w:rPr>
            </w:pPr>
            <w:r>
              <w:rPr>
                <w:color w:val="000000" w:themeColor="text1"/>
              </w:rPr>
              <w:t>Version</w:t>
            </w:r>
          </w:p>
        </w:tc>
        <w:tc>
          <w:tcPr>
            <w:tcW w:w="4573" w:type="dxa"/>
          </w:tcPr>
          <w:p w14:paraId="0D90B649" w14:textId="13B15F01" w:rsidR="00F45F77" w:rsidRPr="00221D86" w:rsidRDefault="00F45F77" w:rsidP="00546031">
            <w:pPr>
              <w:pStyle w:val="Tekstvoorblad"/>
              <w:ind w:left="1322"/>
              <w:jc w:val="right"/>
              <w:rPr>
                <w:color w:val="000000" w:themeColor="text1"/>
              </w:rPr>
            </w:pPr>
            <w:r>
              <w:rPr>
                <w:color w:val="000000" w:themeColor="text1"/>
              </w:rPr>
              <w:t>V0 – mai 2025</w:t>
            </w:r>
          </w:p>
        </w:tc>
      </w:tr>
      <w:tr w:rsidR="00BA154D" w:rsidRPr="00BA154D" w14:paraId="2DD2F749" w14:textId="77777777" w:rsidTr="00546031">
        <w:tc>
          <w:tcPr>
            <w:tcW w:w="4497" w:type="dxa"/>
          </w:tcPr>
          <w:p w14:paraId="631FFE80" w14:textId="77777777" w:rsidR="00F45F77" w:rsidRPr="00221D86" w:rsidRDefault="00F45F77" w:rsidP="00546031">
            <w:pPr>
              <w:pStyle w:val="Tekstvoorblad"/>
              <w:ind w:left="0"/>
              <w:rPr>
                <w:color w:val="000000" w:themeColor="text1"/>
              </w:rPr>
            </w:pPr>
          </w:p>
        </w:tc>
        <w:tc>
          <w:tcPr>
            <w:tcW w:w="4573" w:type="dxa"/>
          </w:tcPr>
          <w:p w14:paraId="5D735D66" w14:textId="77777777" w:rsidR="00F45F77" w:rsidRPr="00221D86" w:rsidRDefault="00F45F77" w:rsidP="00546031">
            <w:pPr>
              <w:pStyle w:val="Tekstvoorblad"/>
              <w:ind w:left="1322"/>
              <w:jc w:val="right"/>
              <w:rPr>
                <w:color w:val="000000" w:themeColor="text1"/>
              </w:rPr>
            </w:pPr>
          </w:p>
        </w:tc>
      </w:tr>
      <w:tr w:rsidR="00BA154D" w:rsidRPr="00BA154D" w14:paraId="45B9CBF1" w14:textId="77777777" w:rsidTr="00546031">
        <w:tc>
          <w:tcPr>
            <w:tcW w:w="9070" w:type="dxa"/>
            <w:gridSpan w:val="2"/>
          </w:tcPr>
          <w:p w14:paraId="41B13136" w14:textId="2C232D30" w:rsidR="00E26114" w:rsidRPr="00221D86" w:rsidRDefault="00546031" w:rsidP="00546031">
            <w:pPr>
              <w:pStyle w:val="Tekstvoorblad"/>
              <w:jc w:val="center"/>
              <w:rPr>
                <w:b/>
                <w:bCs/>
                <w:color w:val="000000" w:themeColor="text1"/>
              </w:rPr>
            </w:pPr>
            <w:r>
              <w:rPr>
                <w:b/>
                <w:color w:val="000000" w:themeColor="text1"/>
              </w:rPr>
              <w:t>Traduction du mode d'emploi original</w:t>
            </w:r>
          </w:p>
        </w:tc>
      </w:tr>
    </w:tbl>
    <w:p w14:paraId="009D8E72" w14:textId="4FBFEBB1" w:rsidR="008238ED" w:rsidRPr="00BA154D" w:rsidRDefault="008238ED">
      <w:pPr>
        <w:ind w:left="0"/>
        <w:rPr>
          <w:color w:val="auto"/>
        </w:rPr>
      </w:pPr>
      <w:r>
        <w:br w:type="page"/>
      </w:r>
    </w:p>
    <w:p w14:paraId="17B0C063" w14:textId="6E70674B" w:rsidR="00E26114" w:rsidRPr="00BA154D" w:rsidRDefault="00E26114" w:rsidP="00EF6E44">
      <w:pPr>
        <w:pStyle w:val="Kop1"/>
        <w:numPr>
          <w:ilvl w:val="0"/>
          <w:numId w:val="0"/>
        </w:numPr>
        <w:ind w:left="431" w:hanging="431"/>
      </w:pPr>
      <w:bookmarkStart w:id="1" w:name="_Hlk479924064"/>
      <w:bookmarkStart w:id="2" w:name="_Toc203741138"/>
      <w:r>
        <w:lastRenderedPageBreak/>
        <w:t>AVANT-PROPOS</w:t>
      </w:r>
      <w:bookmarkEnd w:id="2"/>
    </w:p>
    <w:p w14:paraId="72D14DA2" w14:textId="7564E3AF" w:rsidR="00E26114" w:rsidRPr="00BA154D" w:rsidRDefault="00E26114" w:rsidP="00A46A2B">
      <w:bookmarkStart w:id="3" w:name="_Hlk149805999"/>
      <w:r>
        <w:t>Ce mode d'emploi fait partie de l'</w:t>
      </w:r>
      <w:sdt>
        <w:sdtPr>
          <w:alias w:val="Sujet"/>
          <w:tag w:val=""/>
          <w:id w:val="-1793436184"/>
          <w:placeholder>
            <w:docPart w:val="1AEEC16CDB6C41D9A388434BC5C3FF5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sidRPr="00612300">
            <w:t>Appareil de vidage de conteneur GEJO 01 FLEX</w:t>
          </w:r>
        </w:sdtContent>
      </w:sdt>
      <w:r>
        <w:t xml:space="preserve"> qui est construit par la société </w:t>
      </w:r>
      <w:r>
        <w:cr/>
      </w:r>
      <w:sdt>
        <w:sdtPr>
          <w:alias w:val="Entreprise"/>
          <w:tag w:val=""/>
          <w:id w:val="-1407920024"/>
          <w:placeholder>
            <w:docPart w:val="F75523188F7741E0881D674C2AF9995F"/>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t xml:space="preserve"> sise à Elst (Pays-Bas). Vous trouverez dans ce mode d'emploi toutes les informations permettant de travailler en sécurité avec l'</w:t>
      </w:r>
      <w:sdt>
        <w:sdtPr>
          <w:alias w:val="Sujet"/>
          <w:tag w:val=""/>
          <w:id w:val="-1108507719"/>
          <w:placeholder>
            <w:docPart w:val="8C03835948914BABA110FC22BF6CBBDF"/>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L'utilisation de l'</w:t>
      </w:r>
      <w:sdt>
        <w:sdtPr>
          <w:alias w:val="Sujet"/>
          <w:tag w:val=""/>
          <w:id w:val="1567844163"/>
          <w:placeholder>
            <w:docPart w:val="459B939517664F92BA838C1AD6181AB6"/>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comporte des risques. Une utilisation incorrecte peut causer un danger pour vous-même et pour les autres personnes présentes. Avant d'entreprendre tout travail avec ou sur l'</w:t>
      </w:r>
      <w:sdt>
        <w:sdtPr>
          <w:alias w:val="Sujet"/>
          <w:tag w:val=""/>
          <w:id w:val="-1379236947"/>
          <w:placeholder>
            <w:docPart w:val="2487BD385D294943B6B5AD4158CC9384"/>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ce mode d'emploi doit d'abord être lu attentivement. Il est essentiel de lire les consignes de sécurité afin de garantir la sécurité des utilisateurs et celle des autres personnes présentes.</w:t>
      </w:r>
    </w:p>
    <w:p w14:paraId="629C3E7B" w14:textId="77777777" w:rsidR="00E26114" w:rsidRPr="00BA154D" w:rsidRDefault="00D57406" w:rsidP="00EF6E44">
      <w:pPr>
        <w:pStyle w:val="Kop2"/>
        <w:numPr>
          <w:ilvl w:val="0"/>
          <w:numId w:val="0"/>
        </w:numPr>
        <w:ind w:left="576" w:hanging="576"/>
      </w:pPr>
      <w:bookmarkStart w:id="4" w:name="_Toc203741139"/>
      <w:bookmarkEnd w:id="1"/>
      <w:r>
        <w:t>Explication des symboles</w:t>
      </w:r>
      <w:bookmarkEnd w:id="4"/>
    </w:p>
    <w:p w14:paraId="1F15CDA0" w14:textId="0140BAB2" w:rsidR="00327FBC" w:rsidRPr="00BA154D" w:rsidRDefault="00E26114" w:rsidP="00327FBC">
      <w:pPr>
        <w:rPr>
          <w:color w:val="auto"/>
        </w:rPr>
      </w:pPr>
      <w:r>
        <w:t>Les instructions et avertissements permettant de travailler en sécurité avec l'</w:t>
      </w:r>
      <w:sdt>
        <w:sdtPr>
          <w:alias w:val="Sujet"/>
          <w:tag w:val=""/>
          <w:id w:val="1690563764"/>
          <w:placeholder>
            <w:docPart w:val="E890459629524DE5B937D2EBC87A26F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sont incorporées dans ce mode d'emploi. Les instructions sont assorties des pictogrammes présentés ci-dessous. Veuillez étudier attentivement ces instructions</w:t>
      </w:r>
      <w:r>
        <w:rPr>
          <w:color w:val="auto"/>
        </w:rPr>
        <w:t>.</w:t>
      </w:r>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3A582667" w14:textId="77777777" w:rsidTr="008238ED">
        <w:trPr>
          <w:trHeight w:val="850"/>
          <w:tblHeader/>
        </w:trPr>
        <w:tc>
          <w:tcPr>
            <w:tcW w:w="988" w:type="dxa"/>
            <w:tcBorders>
              <w:top w:val="single" w:sz="4" w:space="0" w:color="FEEC02"/>
              <w:left w:val="single" w:sz="4" w:space="0" w:color="FEEC02"/>
              <w:bottom w:val="nil"/>
            </w:tcBorders>
            <w:vAlign w:val="center"/>
          </w:tcPr>
          <w:p w14:paraId="55B95D52" w14:textId="77777777" w:rsidR="00327FBC" w:rsidRPr="00BA154D" w:rsidRDefault="00327FBC" w:rsidP="008238ED">
            <w:pPr>
              <w:spacing w:after="40"/>
              <w:ind w:left="0"/>
              <w:rPr>
                <w:color w:val="auto"/>
              </w:rPr>
            </w:pPr>
            <w:r>
              <w:rPr>
                <w:noProof/>
                <w:color w:val="auto"/>
              </w:rPr>
              <w:drawing>
                <wp:inline distT="0" distB="0" distL="0" distR="0" wp14:anchorId="73D9D1BF" wp14:editId="20981F52">
                  <wp:extent cx="532136" cy="468000"/>
                  <wp:effectExtent l="0" t="0" r="1270" b="8255"/>
                  <wp:docPr id="1162231621" name="Afbeelding 1162231621"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433DF120" w14:textId="77777777" w:rsidR="00327FBC" w:rsidRPr="00BA154D" w:rsidRDefault="00327FBC" w:rsidP="00FD15FD">
            <w:pPr>
              <w:spacing w:before="120" w:after="120"/>
              <w:rPr>
                <w:b/>
                <w:bCs/>
                <w:color w:val="auto"/>
                <w:sz w:val="32"/>
                <w:szCs w:val="32"/>
              </w:rPr>
            </w:pPr>
            <w:r>
              <w:rPr>
                <w:b/>
                <w:sz w:val="32"/>
                <w14:textOutline w14:w="9525" w14:cap="rnd" w14:cmpd="sng" w14:algn="ctr">
                  <w14:noFill/>
                  <w14:prstDash w14:val="solid"/>
                  <w14:bevel/>
                </w14:textOutline>
              </w:rPr>
              <w:t>AVERTISSEMENT</w:t>
            </w:r>
          </w:p>
        </w:tc>
      </w:tr>
      <w:tr w:rsidR="00327FBC" w:rsidRPr="00BA154D" w14:paraId="61D66EE9" w14:textId="77777777" w:rsidTr="008238ED">
        <w:trPr>
          <w:trHeight w:val="850"/>
        </w:trPr>
        <w:tc>
          <w:tcPr>
            <w:tcW w:w="9060" w:type="dxa"/>
            <w:gridSpan w:val="2"/>
            <w:tcBorders>
              <w:top w:val="nil"/>
              <w:left w:val="single" w:sz="4" w:space="0" w:color="FEEC02"/>
              <w:bottom w:val="single" w:sz="4" w:space="0" w:color="FEEC02"/>
              <w:right w:val="single" w:sz="4" w:space="0" w:color="FEEC02"/>
            </w:tcBorders>
          </w:tcPr>
          <w:p w14:paraId="62C605B9" w14:textId="77777777" w:rsidR="00327FBC" w:rsidRPr="00BA154D" w:rsidRDefault="00327FBC" w:rsidP="00FD15FD">
            <w:pPr>
              <w:spacing w:before="120" w:after="120"/>
              <w:rPr>
                <w:color w:val="auto"/>
              </w:rPr>
            </w:pPr>
            <w:r>
              <w:t>Une remarque comportant des informations complémentaires, attirant l'attention de l'utilisateur sur certains points ou certaines consignes ayant trait à la sécurité !</w:t>
            </w:r>
          </w:p>
        </w:tc>
      </w:tr>
    </w:tbl>
    <w:p w14:paraId="7A69BF47" w14:textId="77777777" w:rsidR="00327FBC" w:rsidRPr="00BA154D" w:rsidRDefault="00327FBC" w:rsidP="008238ED">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2B3C8CBE" w14:textId="77777777" w:rsidTr="008238ED">
        <w:trPr>
          <w:trHeight w:val="850"/>
          <w:tblHeader/>
        </w:trPr>
        <w:tc>
          <w:tcPr>
            <w:tcW w:w="988" w:type="dxa"/>
            <w:tcBorders>
              <w:top w:val="single" w:sz="4" w:space="0" w:color="FF0000"/>
              <w:left w:val="single" w:sz="4" w:space="0" w:color="FF0000"/>
              <w:bottom w:val="nil"/>
            </w:tcBorders>
            <w:vAlign w:val="center"/>
          </w:tcPr>
          <w:p w14:paraId="45DBF071" w14:textId="77777777" w:rsidR="00327FBC" w:rsidRPr="00BA154D" w:rsidRDefault="00327FBC" w:rsidP="008238ED">
            <w:pPr>
              <w:spacing w:after="40"/>
              <w:ind w:left="0"/>
              <w:rPr>
                <w:color w:val="auto"/>
              </w:rPr>
            </w:pPr>
            <w:r>
              <w:rPr>
                <w:noProof/>
                <w:color w:val="auto"/>
              </w:rPr>
              <w:drawing>
                <wp:inline distT="0" distB="0" distL="0" distR="0" wp14:anchorId="57A7B736" wp14:editId="582C68A2">
                  <wp:extent cx="468000" cy="468000"/>
                  <wp:effectExtent l="0" t="0" r="8255" b="8255"/>
                  <wp:docPr id="857086400" name="Afbeelding 857086400"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21A3FD63" w14:textId="77777777" w:rsidR="00327FBC" w:rsidRPr="00BA154D" w:rsidRDefault="00327FBC" w:rsidP="00FD15FD">
            <w:pPr>
              <w:spacing w:before="120" w:after="120"/>
              <w:rPr>
                <w:b/>
                <w:bCs/>
                <w:color w:val="auto"/>
                <w:sz w:val="32"/>
                <w:szCs w:val="32"/>
              </w:rPr>
            </w:pPr>
            <w:r>
              <w:rPr>
                <w:b/>
                <w:color w:val="FFFFFF" w:themeColor="background1"/>
                <w:sz w:val="32"/>
                <w14:textOutline w14:w="9525" w14:cap="rnd" w14:cmpd="sng" w14:algn="ctr">
                  <w14:noFill/>
                  <w14:prstDash w14:val="solid"/>
                  <w14:bevel/>
                </w14:textOutline>
              </w:rPr>
              <w:t>DANGER</w:t>
            </w:r>
          </w:p>
        </w:tc>
      </w:tr>
      <w:tr w:rsidR="00BA154D" w:rsidRPr="00BA154D" w14:paraId="32A20438" w14:textId="77777777" w:rsidTr="008238ED">
        <w:trPr>
          <w:trHeight w:val="850"/>
        </w:trPr>
        <w:tc>
          <w:tcPr>
            <w:tcW w:w="9062" w:type="dxa"/>
            <w:gridSpan w:val="2"/>
            <w:tcBorders>
              <w:top w:val="nil"/>
              <w:left w:val="single" w:sz="4" w:space="0" w:color="FF0000"/>
              <w:bottom w:val="single" w:sz="4" w:space="0" w:color="FF0000"/>
              <w:right w:val="single" w:sz="4" w:space="0" w:color="FF0000"/>
            </w:tcBorders>
          </w:tcPr>
          <w:p w14:paraId="4CF01D54" w14:textId="23B3FFDF" w:rsidR="00327FBC" w:rsidRPr="00BA154D" w:rsidRDefault="00327FBC" w:rsidP="00FD15FD">
            <w:pPr>
              <w:spacing w:before="120" w:after="120"/>
              <w:rPr>
                <w:color w:val="auto"/>
              </w:rPr>
            </w:pPr>
            <w:r>
              <w:t>Cette remarque fait référence aux risques susceptibles de se présenter durant le travail avec l'</w:t>
            </w:r>
            <w:sdt>
              <w:sdtPr>
                <w:alias w:val="Sujet"/>
                <w:tag w:val=""/>
                <w:id w:val="933166403"/>
                <w:placeholder>
                  <w:docPart w:val="52B4460631A842418068799E6AFA88D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ou durant l'exécution d'interventions sur l'</w:t>
            </w:r>
            <w:sdt>
              <w:sdtPr>
                <w:alias w:val="Sujet"/>
                <w:tag w:val=""/>
                <w:id w:val="-133407904"/>
                <w:placeholder>
                  <w:docPart w:val="0F8C0C99CE594AFAB010476F4C1DA51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w:t>
            </w:r>
          </w:p>
        </w:tc>
      </w:tr>
    </w:tbl>
    <w:p w14:paraId="0C88B6FB" w14:textId="77777777" w:rsidR="00E26114" w:rsidRPr="00BA154D" w:rsidRDefault="00D57406" w:rsidP="00EF6E44">
      <w:pPr>
        <w:pStyle w:val="Kop2"/>
        <w:numPr>
          <w:ilvl w:val="0"/>
          <w:numId w:val="0"/>
        </w:numPr>
        <w:ind w:left="576" w:hanging="576"/>
      </w:pPr>
      <w:bookmarkStart w:id="5" w:name="_Toc203741140"/>
      <w:r>
        <w:t>Droits de propriété</w:t>
      </w:r>
      <w:bookmarkEnd w:id="5"/>
    </w:p>
    <w:p w14:paraId="73E07E77" w14:textId="55A7FE61" w:rsidR="00E26114" w:rsidRPr="00BA154D" w:rsidRDefault="00E26114" w:rsidP="00EF6E44">
      <w:r>
        <w:t xml:space="preserve">Tous les droits sont expressément réservés. Toute reproduction, adaptation et traduction, de quelque manière que ce soit, sans l'autorisation écrite de la société </w:t>
      </w:r>
      <w:sdt>
        <w:sdtPr>
          <w:alias w:val="Entreprise"/>
          <w:tag w:val=""/>
          <w:id w:val="478345245"/>
          <w:placeholder>
            <w:docPart w:val="D5450B23593345B3A341AB0E64054BFC"/>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t xml:space="preserve"> est interdite, sauf dans les cas autorisés par le droit d'auteur.</w:t>
      </w:r>
    </w:p>
    <w:p w14:paraId="06609FC8" w14:textId="50975D86" w:rsidR="00E26114" w:rsidRPr="00BA154D" w:rsidRDefault="00E26114" w:rsidP="00EF6E44">
      <w:r>
        <w:t xml:space="preserve">Ce mode d'emploi a été rédigé avec le plus grand soin. Si vous avez des questions, des observations ou des doutes, nous vous prions de bien vouloir contacter la société </w:t>
      </w:r>
      <w:sdt>
        <w:sdtPr>
          <w:alias w:val="Entreprise"/>
          <w:tag w:val=""/>
          <w:id w:val="394330167"/>
          <w:placeholder>
            <w:docPart w:val="31862DFA52E7404B82CF485A8EBAE0AE"/>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p>
    <w:p w14:paraId="43DE7B92" w14:textId="002F14AD" w:rsidR="00E26114" w:rsidRPr="00BA154D" w:rsidRDefault="00E26114" w:rsidP="00EF6E44">
      <w:r>
        <w:t xml:space="preserve">© </w:t>
      </w:r>
      <w:sdt>
        <w:sdtPr>
          <w:alias w:val="Entreprise"/>
          <w:tag w:val=""/>
          <w:id w:val="-2075426691"/>
          <w:placeholder>
            <w:docPart w:val="F9A2D5F8FCE749FAB36FB90C2523203A"/>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p>
    <w:bookmarkEnd w:id="3"/>
    <w:p w14:paraId="4937678E" w14:textId="77777777" w:rsidR="00D35908" w:rsidRPr="00BA154D" w:rsidRDefault="00D35908" w:rsidP="00E26114">
      <w:pPr>
        <w:rPr>
          <w:color w:val="auto"/>
        </w:rPr>
      </w:pPr>
    </w:p>
    <w:bookmarkEnd w:id="0"/>
    <w:p w14:paraId="677BC303" w14:textId="3BD5C666" w:rsidR="00D074DE" w:rsidRPr="00BA154D" w:rsidRDefault="00D074DE">
      <w:pPr>
        <w:pStyle w:val="Kopvaninhoudsopgave"/>
        <w:rPr>
          <w:color w:val="auto"/>
          <w:lang w:val="nl-NL"/>
        </w:rPr>
      </w:pPr>
    </w:p>
    <w:sdt>
      <w:sdtPr>
        <w:rPr>
          <w:rFonts w:ascii="PT Sans" w:hAnsi="PT Sans"/>
          <w:caps/>
          <w:color w:val="auto"/>
        </w:rPr>
        <w:id w:val="-1902444747"/>
        <w:docPartObj>
          <w:docPartGallery w:val="Table of Contents"/>
          <w:docPartUnique/>
        </w:docPartObj>
      </w:sdtPr>
      <w:sdtEndPr>
        <w:rPr>
          <w:rFonts w:ascii="Roboto Condensed" w:hAnsi="Roboto Condensed"/>
          <w:b/>
          <w:bCs/>
          <w:caps w:val="0"/>
        </w:rPr>
      </w:sdtEndPr>
      <w:sdtContent>
        <w:p w14:paraId="44D9F8EC" w14:textId="4034546C" w:rsidR="003253B2" w:rsidRPr="00BA154D" w:rsidRDefault="00361460" w:rsidP="00D074DE">
          <w:pPr>
            <w:ind w:left="0"/>
            <w:rPr>
              <w:color w:val="auto"/>
              <w:sz w:val="28"/>
              <w:szCs w:val="28"/>
            </w:rPr>
          </w:pPr>
          <w:r>
            <w:rPr>
              <w:color w:val="auto"/>
              <w:sz w:val="32"/>
            </w:rPr>
            <w:t>TABLE DES MATIÈRES</w:t>
          </w:r>
        </w:p>
        <w:p w14:paraId="6A29DBEF" w14:textId="07AD1B7F" w:rsidR="005119F0" w:rsidRDefault="003253B2">
          <w:pPr>
            <w:pStyle w:val="Inhopg1"/>
            <w:tabs>
              <w:tab w:val="right" w:leader="dot" w:pos="9062"/>
            </w:tabs>
            <w:rPr>
              <w:rFonts w:asciiTheme="minorHAnsi" w:eastAsiaTheme="minorEastAsia" w:hAnsiTheme="minorHAnsi"/>
              <w:noProof/>
              <w:color w:val="auto"/>
              <w:kern w:val="2"/>
              <w:sz w:val="24"/>
              <w:szCs w:val="24"/>
              <w:lang w:val="nl-NL" w:eastAsia="nl-NL"/>
              <w14:ligatures w14:val="standardContextual"/>
            </w:rPr>
          </w:pPr>
          <w:r w:rsidRPr="00BA154D">
            <w:rPr>
              <w:color w:val="auto"/>
            </w:rPr>
            <w:fldChar w:fldCharType="begin"/>
          </w:r>
          <w:r w:rsidRPr="00BA154D">
            <w:rPr>
              <w:color w:val="auto"/>
            </w:rPr>
            <w:instrText xml:space="preserve"> TOC \o "1-3" \h \z \u </w:instrText>
          </w:r>
          <w:r w:rsidRPr="00BA154D">
            <w:rPr>
              <w:color w:val="auto"/>
            </w:rPr>
            <w:fldChar w:fldCharType="separate"/>
          </w:r>
          <w:hyperlink w:anchor="_Toc203741138" w:history="1">
            <w:r w:rsidR="005119F0" w:rsidRPr="00312118">
              <w:rPr>
                <w:rStyle w:val="Hyperlink"/>
                <w:noProof/>
              </w:rPr>
              <w:t>AVANT-PROPOS</w:t>
            </w:r>
            <w:r w:rsidR="005119F0">
              <w:rPr>
                <w:noProof/>
                <w:webHidden/>
              </w:rPr>
              <w:tab/>
            </w:r>
            <w:r w:rsidR="005119F0">
              <w:rPr>
                <w:noProof/>
                <w:webHidden/>
              </w:rPr>
              <w:fldChar w:fldCharType="begin"/>
            </w:r>
            <w:r w:rsidR="005119F0">
              <w:rPr>
                <w:noProof/>
                <w:webHidden/>
              </w:rPr>
              <w:instrText xml:space="preserve"> PAGEREF _Toc203741138 \h </w:instrText>
            </w:r>
            <w:r w:rsidR="005119F0">
              <w:rPr>
                <w:noProof/>
                <w:webHidden/>
              </w:rPr>
            </w:r>
            <w:r w:rsidR="005119F0">
              <w:rPr>
                <w:noProof/>
                <w:webHidden/>
              </w:rPr>
              <w:fldChar w:fldCharType="separate"/>
            </w:r>
            <w:r w:rsidR="005119F0">
              <w:rPr>
                <w:noProof/>
                <w:webHidden/>
              </w:rPr>
              <w:t>2</w:t>
            </w:r>
            <w:r w:rsidR="005119F0">
              <w:rPr>
                <w:noProof/>
                <w:webHidden/>
              </w:rPr>
              <w:fldChar w:fldCharType="end"/>
            </w:r>
          </w:hyperlink>
        </w:p>
        <w:p w14:paraId="62E73DDB" w14:textId="5301901A" w:rsidR="005119F0" w:rsidRDefault="005119F0">
          <w:pPr>
            <w:pStyle w:val="Inhopg2"/>
            <w:tabs>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39" w:history="1">
            <w:r w:rsidRPr="00312118">
              <w:rPr>
                <w:rStyle w:val="Hyperlink"/>
                <w:noProof/>
              </w:rPr>
              <w:t>Explication des symboles</w:t>
            </w:r>
            <w:r>
              <w:rPr>
                <w:noProof/>
                <w:webHidden/>
              </w:rPr>
              <w:tab/>
            </w:r>
            <w:r>
              <w:rPr>
                <w:noProof/>
                <w:webHidden/>
              </w:rPr>
              <w:fldChar w:fldCharType="begin"/>
            </w:r>
            <w:r>
              <w:rPr>
                <w:noProof/>
                <w:webHidden/>
              </w:rPr>
              <w:instrText xml:space="preserve"> PAGEREF _Toc203741139 \h </w:instrText>
            </w:r>
            <w:r>
              <w:rPr>
                <w:noProof/>
                <w:webHidden/>
              </w:rPr>
            </w:r>
            <w:r>
              <w:rPr>
                <w:noProof/>
                <w:webHidden/>
              </w:rPr>
              <w:fldChar w:fldCharType="separate"/>
            </w:r>
            <w:r>
              <w:rPr>
                <w:noProof/>
                <w:webHidden/>
              </w:rPr>
              <w:t>2</w:t>
            </w:r>
            <w:r>
              <w:rPr>
                <w:noProof/>
                <w:webHidden/>
              </w:rPr>
              <w:fldChar w:fldCharType="end"/>
            </w:r>
          </w:hyperlink>
        </w:p>
        <w:p w14:paraId="5C3CF930" w14:textId="302DF3E6" w:rsidR="005119F0" w:rsidRDefault="005119F0">
          <w:pPr>
            <w:pStyle w:val="Inhopg2"/>
            <w:tabs>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0" w:history="1">
            <w:r w:rsidRPr="00312118">
              <w:rPr>
                <w:rStyle w:val="Hyperlink"/>
                <w:noProof/>
              </w:rPr>
              <w:t>Droits de propriété</w:t>
            </w:r>
            <w:r>
              <w:rPr>
                <w:noProof/>
                <w:webHidden/>
              </w:rPr>
              <w:tab/>
            </w:r>
            <w:r>
              <w:rPr>
                <w:noProof/>
                <w:webHidden/>
              </w:rPr>
              <w:fldChar w:fldCharType="begin"/>
            </w:r>
            <w:r>
              <w:rPr>
                <w:noProof/>
                <w:webHidden/>
              </w:rPr>
              <w:instrText xml:space="preserve"> PAGEREF _Toc203741140 \h </w:instrText>
            </w:r>
            <w:r>
              <w:rPr>
                <w:noProof/>
                <w:webHidden/>
              </w:rPr>
            </w:r>
            <w:r>
              <w:rPr>
                <w:noProof/>
                <w:webHidden/>
              </w:rPr>
              <w:fldChar w:fldCharType="separate"/>
            </w:r>
            <w:r>
              <w:rPr>
                <w:noProof/>
                <w:webHidden/>
              </w:rPr>
              <w:t>2</w:t>
            </w:r>
            <w:r>
              <w:rPr>
                <w:noProof/>
                <w:webHidden/>
              </w:rPr>
              <w:fldChar w:fldCharType="end"/>
            </w:r>
          </w:hyperlink>
        </w:p>
        <w:p w14:paraId="2A307F3B" w14:textId="0E4EB20F"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1" w:history="1">
            <w:r w:rsidRPr="00312118">
              <w:rPr>
                <w:rStyle w:val="Hyperlink"/>
                <w:noProof/>
              </w:rPr>
              <w:t>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INTRODUCTION</w:t>
            </w:r>
            <w:r>
              <w:rPr>
                <w:noProof/>
                <w:webHidden/>
              </w:rPr>
              <w:tab/>
            </w:r>
            <w:r>
              <w:rPr>
                <w:noProof/>
                <w:webHidden/>
              </w:rPr>
              <w:fldChar w:fldCharType="begin"/>
            </w:r>
            <w:r>
              <w:rPr>
                <w:noProof/>
                <w:webHidden/>
              </w:rPr>
              <w:instrText xml:space="preserve"> PAGEREF _Toc203741141 \h </w:instrText>
            </w:r>
            <w:r>
              <w:rPr>
                <w:noProof/>
                <w:webHidden/>
              </w:rPr>
            </w:r>
            <w:r>
              <w:rPr>
                <w:noProof/>
                <w:webHidden/>
              </w:rPr>
              <w:fldChar w:fldCharType="separate"/>
            </w:r>
            <w:r>
              <w:rPr>
                <w:noProof/>
                <w:webHidden/>
              </w:rPr>
              <w:t>5</w:t>
            </w:r>
            <w:r>
              <w:rPr>
                <w:noProof/>
                <w:webHidden/>
              </w:rPr>
              <w:fldChar w:fldCharType="end"/>
            </w:r>
          </w:hyperlink>
        </w:p>
        <w:p w14:paraId="218DB747" w14:textId="49201464"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2" w:history="1">
            <w:r w:rsidRPr="00312118">
              <w:rPr>
                <w:rStyle w:val="Hyperlink"/>
                <w:rFonts w:ascii="Open Sans" w:hAnsi="Open Sans" w:cs="Open Sans"/>
                <w:noProof/>
              </w:rPr>
              <w:t>1.1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Personnes concernées</w:t>
            </w:r>
            <w:r>
              <w:rPr>
                <w:noProof/>
                <w:webHidden/>
              </w:rPr>
              <w:tab/>
            </w:r>
            <w:r>
              <w:rPr>
                <w:noProof/>
                <w:webHidden/>
              </w:rPr>
              <w:fldChar w:fldCharType="begin"/>
            </w:r>
            <w:r>
              <w:rPr>
                <w:noProof/>
                <w:webHidden/>
              </w:rPr>
              <w:instrText xml:space="preserve"> PAGEREF _Toc203741142 \h </w:instrText>
            </w:r>
            <w:r>
              <w:rPr>
                <w:noProof/>
                <w:webHidden/>
              </w:rPr>
            </w:r>
            <w:r>
              <w:rPr>
                <w:noProof/>
                <w:webHidden/>
              </w:rPr>
              <w:fldChar w:fldCharType="separate"/>
            </w:r>
            <w:r>
              <w:rPr>
                <w:noProof/>
                <w:webHidden/>
              </w:rPr>
              <w:t>5</w:t>
            </w:r>
            <w:r>
              <w:rPr>
                <w:noProof/>
                <w:webHidden/>
              </w:rPr>
              <w:fldChar w:fldCharType="end"/>
            </w:r>
          </w:hyperlink>
        </w:p>
        <w:p w14:paraId="54BCE526" w14:textId="1D8E16C6"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3" w:history="1">
            <w:r w:rsidRPr="00312118">
              <w:rPr>
                <w:rStyle w:val="Hyperlink"/>
                <w:rFonts w:ascii="Open Sans" w:hAnsi="Open Sans" w:cs="Open Sans"/>
                <w:noProof/>
              </w:rPr>
              <w:t>1.2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Déclaration de conformité CE</w:t>
            </w:r>
            <w:r>
              <w:rPr>
                <w:noProof/>
                <w:webHidden/>
              </w:rPr>
              <w:tab/>
            </w:r>
            <w:r>
              <w:rPr>
                <w:noProof/>
                <w:webHidden/>
              </w:rPr>
              <w:fldChar w:fldCharType="begin"/>
            </w:r>
            <w:r>
              <w:rPr>
                <w:noProof/>
                <w:webHidden/>
              </w:rPr>
              <w:instrText xml:space="preserve"> PAGEREF _Toc203741143 \h </w:instrText>
            </w:r>
            <w:r>
              <w:rPr>
                <w:noProof/>
                <w:webHidden/>
              </w:rPr>
            </w:r>
            <w:r>
              <w:rPr>
                <w:noProof/>
                <w:webHidden/>
              </w:rPr>
              <w:fldChar w:fldCharType="separate"/>
            </w:r>
            <w:r>
              <w:rPr>
                <w:noProof/>
                <w:webHidden/>
              </w:rPr>
              <w:t>5</w:t>
            </w:r>
            <w:r>
              <w:rPr>
                <w:noProof/>
                <w:webHidden/>
              </w:rPr>
              <w:fldChar w:fldCharType="end"/>
            </w:r>
          </w:hyperlink>
        </w:p>
        <w:p w14:paraId="6DAFD225" w14:textId="4C170609"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4" w:history="1">
            <w:r w:rsidRPr="00312118">
              <w:rPr>
                <w:rStyle w:val="Hyperlink"/>
                <w:rFonts w:ascii="Open Sans" w:hAnsi="Open Sans" w:cs="Open Sans"/>
                <w:noProof/>
              </w:rPr>
              <w:t>1.3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Adaptations</w:t>
            </w:r>
            <w:r>
              <w:rPr>
                <w:noProof/>
                <w:webHidden/>
              </w:rPr>
              <w:tab/>
            </w:r>
            <w:r>
              <w:rPr>
                <w:noProof/>
                <w:webHidden/>
              </w:rPr>
              <w:fldChar w:fldCharType="begin"/>
            </w:r>
            <w:r>
              <w:rPr>
                <w:noProof/>
                <w:webHidden/>
              </w:rPr>
              <w:instrText xml:space="preserve"> PAGEREF _Toc203741144 \h </w:instrText>
            </w:r>
            <w:r>
              <w:rPr>
                <w:noProof/>
                <w:webHidden/>
              </w:rPr>
            </w:r>
            <w:r>
              <w:rPr>
                <w:noProof/>
                <w:webHidden/>
              </w:rPr>
              <w:fldChar w:fldCharType="separate"/>
            </w:r>
            <w:r>
              <w:rPr>
                <w:noProof/>
                <w:webHidden/>
              </w:rPr>
              <w:t>5</w:t>
            </w:r>
            <w:r>
              <w:rPr>
                <w:noProof/>
                <w:webHidden/>
              </w:rPr>
              <w:fldChar w:fldCharType="end"/>
            </w:r>
          </w:hyperlink>
        </w:p>
        <w:p w14:paraId="0D1DD280" w14:textId="40E8D0E1"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5" w:history="1">
            <w:r w:rsidRPr="00312118">
              <w:rPr>
                <w:rStyle w:val="Hyperlink"/>
                <w:rFonts w:ascii="Open Sans" w:hAnsi="Open Sans" w:cs="Open Sans"/>
                <w:noProof/>
              </w:rPr>
              <w:t>1.4</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Utilisation par des tiers</w:t>
            </w:r>
            <w:r>
              <w:rPr>
                <w:noProof/>
                <w:webHidden/>
              </w:rPr>
              <w:tab/>
            </w:r>
            <w:r>
              <w:rPr>
                <w:noProof/>
                <w:webHidden/>
              </w:rPr>
              <w:fldChar w:fldCharType="begin"/>
            </w:r>
            <w:r>
              <w:rPr>
                <w:noProof/>
                <w:webHidden/>
              </w:rPr>
              <w:instrText xml:space="preserve"> PAGEREF _Toc203741145 \h </w:instrText>
            </w:r>
            <w:r>
              <w:rPr>
                <w:noProof/>
                <w:webHidden/>
              </w:rPr>
            </w:r>
            <w:r>
              <w:rPr>
                <w:noProof/>
                <w:webHidden/>
              </w:rPr>
              <w:fldChar w:fldCharType="separate"/>
            </w:r>
            <w:r>
              <w:rPr>
                <w:noProof/>
                <w:webHidden/>
              </w:rPr>
              <w:t>6</w:t>
            </w:r>
            <w:r>
              <w:rPr>
                <w:noProof/>
                <w:webHidden/>
              </w:rPr>
              <w:fldChar w:fldCharType="end"/>
            </w:r>
          </w:hyperlink>
        </w:p>
        <w:p w14:paraId="4C21321F" w14:textId="6EB52800"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6" w:history="1">
            <w:r w:rsidRPr="00312118">
              <w:rPr>
                <w:rStyle w:val="Hyperlink"/>
                <w:rFonts w:ascii="Open Sans" w:hAnsi="Open Sans" w:cs="Open Sans"/>
                <w:noProof/>
              </w:rPr>
              <w:t>1.5</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Consignes importantes</w:t>
            </w:r>
            <w:r>
              <w:rPr>
                <w:noProof/>
                <w:webHidden/>
              </w:rPr>
              <w:tab/>
            </w:r>
            <w:r>
              <w:rPr>
                <w:noProof/>
                <w:webHidden/>
              </w:rPr>
              <w:fldChar w:fldCharType="begin"/>
            </w:r>
            <w:r>
              <w:rPr>
                <w:noProof/>
                <w:webHidden/>
              </w:rPr>
              <w:instrText xml:space="preserve"> PAGEREF _Toc203741146 \h </w:instrText>
            </w:r>
            <w:r>
              <w:rPr>
                <w:noProof/>
                <w:webHidden/>
              </w:rPr>
            </w:r>
            <w:r>
              <w:rPr>
                <w:noProof/>
                <w:webHidden/>
              </w:rPr>
              <w:fldChar w:fldCharType="separate"/>
            </w:r>
            <w:r>
              <w:rPr>
                <w:noProof/>
                <w:webHidden/>
              </w:rPr>
              <w:t>6</w:t>
            </w:r>
            <w:r>
              <w:rPr>
                <w:noProof/>
                <w:webHidden/>
              </w:rPr>
              <w:fldChar w:fldCharType="end"/>
            </w:r>
          </w:hyperlink>
        </w:p>
        <w:p w14:paraId="308C9CE4" w14:textId="5FA9039A"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7" w:history="1">
            <w:r w:rsidRPr="00312118">
              <w:rPr>
                <w:rStyle w:val="Hyperlink"/>
                <w:noProof/>
              </w:rPr>
              <w:t>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DESCRIPTION ET FONCTIONNEMENT DE L'APPAREIL  DE VIDAGE DE CONTENEUR GEJO 01 FLEX</w:t>
            </w:r>
            <w:r>
              <w:rPr>
                <w:noProof/>
                <w:webHidden/>
              </w:rPr>
              <w:tab/>
            </w:r>
            <w:r>
              <w:rPr>
                <w:noProof/>
                <w:webHidden/>
              </w:rPr>
              <w:fldChar w:fldCharType="begin"/>
            </w:r>
            <w:r>
              <w:rPr>
                <w:noProof/>
                <w:webHidden/>
              </w:rPr>
              <w:instrText xml:space="preserve"> PAGEREF _Toc203741147 \h </w:instrText>
            </w:r>
            <w:r>
              <w:rPr>
                <w:noProof/>
                <w:webHidden/>
              </w:rPr>
            </w:r>
            <w:r>
              <w:rPr>
                <w:noProof/>
                <w:webHidden/>
              </w:rPr>
              <w:fldChar w:fldCharType="separate"/>
            </w:r>
            <w:r>
              <w:rPr>
                <w:noProof/>
                <w:webHidden/>
              </w:rPr>
              <w:t>9</w:t>
            </w:r>
            <w:r>
              <w:rPr>
                <w:noProof/>
                <w:webHidden/>
              </w:rPr>
              <w:fldChar w:fldCharType="end"/>
            </w:r>
          </w:hyperlink>
        </w:p>
        <w:p w14:paraId="1D6B9133" w14:textId="6E197020"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8" w:history="1">
            <w:r w:rsidRPr="00312118">
              <w:rPr>
                <w:rStyle w:val="Hyperlink"/>
                <w:rFonts w:ascii="Open Sans" w:hAnsi="Open Sans" w:cs="Open Sans"/>
                <w:noProof/>
              </w:rPr>
              <w:t>2.1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Description générale de l'Appareil de vidage de conteneur GEJO 01 FLEX</w:t>
            </w:r>
            <w:r>
              <w:rPr>
                <w:noProof/>
                <w:webHidden/>
              </w:rPr>
              <w:tab/>
            </w:r>
            <w:r>
              <w:rPr>
                <w:noProof/>
                <w:webHidden/>
              </w:rPr>
              <w:fldChar w:fldCharType="begin"/>
            </w:r>
            <w:r>
              <w:rPr>
                <w:noProof/>
                <w:webHidden/>
              </w:rPr>
              <w:instrText xml:space="preserve"> PAGEREF _Toc203741148 \h </w:instrText>
            </w:r>
            <w:r>
              <w:rPr>
                <w:noProof/>
                <w:webHidden/>
              </w:rPr>
            </w:r>
            <w:r>
              <w:rPr>
                <w:noProof/>
                <w:webHidden/>
              </w:rPr>
              <w:fldChar w:fldCharType="separate"/>
            </w:r>
            <w:r>
              <w:rPr>
                <w:noProof/>
                <w:webHidden/>
              </w:rPr>
              <w:t>9</w:t>
            </w:r>
            <w:r>
              <w:rPr>
                <w:noProof/>
                <w:webHidden/>
              </w:rPr>
              <w:fldChar w:fldCharType="end"/>
            </w:r>
          </w:hyperlink>
        </w:p>
        <w:p w14:paraId="42AE181C" w14:textId="5DEA0BB6"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49" w:history="1">
            <w:r w:rsidRPr="00312118">
              <w:rPr>
                <w:rStyle w:val="Hyperlink"/>
                <w:rFonts w:ascii="Open Sans" w:hAnsi="Open Sans" w:cs="Open Sans"/>
                <w:noProof/>
              </w:rPr>
              <w:t>2.2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Construction du GEJO 01 FLEX</w:t>
            </w:r>
            <w:r>
              <w:rPr>
                <w:noProof/>
                <w:webHidden/>
              </w:rPr>
              <w:tab/>
            </w:r>
            <w:r>
              <w:rPr>
                <w:noProof/>
                <w:webHidden/>
              </w:rPr>
              <w:fldChar w:fldCharType="begin"/>
            </w:r>
            <w:r>
              <w:rPr>
                <w:noProof/>
                <w:webHidden/>
              </w:rPr>
              <w:instrText xml:space="preserve"> PAGEREF _Toc203741149 \h </w:instrText>
            </w:r>
            <w:r>
              <w:rPr>
                <w:noProof/>
                <w:webHidden/>
              </w:rPr>
            </w:r>
            <w:r>
              <w:rPr>
                <w:noProof/>
                <w:webHidden/>
              </w:rPr>
              <w:fldChar w:fldCharType="separate"/>
            </w:r>
            <w:r>
              <w:rPr>
                <w:noProof/>
                <w:webHidden/>
              </w:rPr>
              <w:t>10</w:t>
            </w:r>
            <w:r>
              <w:rPr>
                <w:noProof/>
                <w:webHidden/>
              </w:rPr>
              <w:fldChar w:fldCharType="end"/>
            </w:r>
          </w:hyperlink>
        </w:p>
        <w:p w14:paraId="2BDFC80F" w14:textId="29E4474E"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0" w:history="1">
            <w:r w:rsidRPr="00312118">
              <w:rPr>
                <w:rStyle w:val="Hyperlink"/>
                <w:rFonts w:ascii="Open Sans" w:hAnsi="Open Sans" w:cs="Open Sans"/>
                <w:noProof/>
              </w:rPr>
              <w:t>2.3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Postes de travail et de commande</w:t>
            </w:r>
            <w:r>
              <w:rPr>
                <w:noProof/>
                <w:webHidden/>
              </w:rPr>
              <w:tab/>
            </w:r>
            <w:r>
              <w:rPr>
                <w:noProof/>
                <w:webHidden/>
              </w:rPr>
              <w:fldChar w:fldCharType="begin"/>
            </w:r>
            <w:r>
              <w:rPr>
                <w:noProof/>
                <w:webHidden/>
              </w:rPr>
              <w:instrText xml:space="preserve"> PAGEREF _Toc203741150 \h </w:instrText>
            </w:r>
            <w:r>
              <w:rPr>
                <w:noProof/>
                <w:webHidden/>
              </w:rPr>
            </w:r>
            <w:r>
              <w:rPr>
                <w:noProof/>
                <w:webHidden/>
              </w:rPr>
              <w:fldChar w:fldCharType="separate"/>
            </w:r>
            <w:r>
              <w:rPr>
                <w:noProof/>
                <w:webHidden/>
              </w:rPr>
              <w:t>12</w:t>
            </w:r>
            <w:r>
              <w:rPr>
                <w:noProof/>
                <w:webHidden/>
              </w:rPr>
              <w:fldChar w:fldCharType="end"/>
            </w:r>
          </w:hyperlink>
        </w:p>
        <w:p w14:paraId="430AB1C7" w14:textId="7C5CF9CF"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1" w:history="1">
            <w:r w:rsidRPr="00312118">
              <w:rPr>
                <w:rStyle w:val="Hyperlink"/>
                <w:rFonts w:ascii="Open Sans" w:hAnsi="Open Sans" w:cs="Open Sans"/>
                <w:noProof/>
              </w:rPr>
              <w:t>2.4</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Données techniques</w:t>
            </w:r>
            <w:r>
              <w:rPr>
                <w:noProof/>
                <w:webHidden/>
              </w:rPr>
              <w:tab/>
            </w:r>
            <w:r>
              <w:rPr>
                <w:noProof/>
                <w:webHidden/>
              </w:rPr>
              <w:fldChar w:fldCharType="begin"/>
            </w:r>
            <w:r>
              <w:rPr>
                <w:noProof/>
                <w:webHidden/>
              </w:rPr>
              <w:instrText xml:space="preserve"> PAGEREF _Toc203741151 \h </w:instrText>
            </w:r>
            <w:r>
              <w:rPr>
                <w:noProof/>
                <w:webHidden/>
              </w:rPr>
            </w:r>
            <w:r>
              <w:rPr>
                <w:noProof/>
                <w:webHidden/>
              </w:rPr>
              <w:fldChar w:fldCharType="separate"/>
            </w:r>
            <w:r>
              <w:rPr>
                <w:noProof/>
                <w:webHidden/>
              </w:rPr>
              <w:t>12</w:t>
            </w:r>
            <w:r>
              <w:rPr>
                <w:noProof/>
                <w:webHidden/>
              </w:rPr>
              <w:fldChar w:fldCharType="end"/>
            </w:r>
          </w:hyperlink>
        </w:p>
        <w:p w14:paraId="0C530054" w14:textId="145BBFC5"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2" w:history="1">
            <w:r w:rsidRPr="00312118">
              <w:rPr>
                <w:rStyle w:val="Hyperlink"/>
                <w:rFonts w:ascii="Open Sans" w:hAnsi="Open Sans" w:cs="Open Sans"/>
                <w:noProof/>
              </w:rPr>
              <w:t>2.5</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Marquage</w:t>
            </w:r>
            <w:r>
              <w:rPr>
                <w:noProof/>
                <w:webHidden/>
              </w:rPr>
              <w:tab/>
            </w:r>
            <w:r>
              <w:rPr>
                <w:noProof/>
                <w:webHidden/>
              </w:rPr>
              <w:fldChar w:fldCharType="begin"/>
            </w:r>
            <w:r>
              <w:rPr>
                <w:noProof/>
                <w:webHidden/>
              </w:rPr>
              <w:instrText xml:space="preserve"> PAGEREF _Toc203741152 \h </w:instrText>
            </w:r>
            <w:r>
              <w:rPr>
                <w:noProof/>
                <w:webHidden/>
              </w:rPr>
            </w:r>
            <w:r>
              <w:rPr>
                <w:noProof/>
                <w:webHidden/>
              </w:rPr>
              <w:fldChar w:fldCharType="separate"/>
            </w:r>
            <w:r>
              <w:rPr>
                <w:noProof/>
                <w:webHidden/>
              </w:rPr>
              <w:t>13</w:t>
            </w:r>
            <w:r>
              <w:rPr>
                <w:noProof/>
                <w:webHidden/>
              </w:rPr>
              <w:fldChar w:fldCharType="end"/>
            </w:r>
          </w:hyperlink>
        </w:p>
        <w:p w14:paraId="6740529B" w14:textId="773A7FEA"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3" w:history="1">
            <w:r w:rsidRPr="00312118">
              <w:rPr>
                <w:rStyle w:val="Hyperlink"/>
                <w:noProof/>
              </w:rPr>
              <w:t>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CONSIGNES DE SÉCURITÉ</w:t>
            </w:r>
            <w:r>
              <w:rPr>
                <w:noProof/>
                <w:webHidden/>
              </w:rPr>
              <w:tab/>
            </w:r>
            <w:r>
              <w:rPr>
                <w:noProof/>
                <w:webHidden/>
              </w:rPr>
              <w:fldChar w:fldCharType="begin"/>
            </w:r>
            <w:r>
              <w:rPr>
                <w:noProof/>
                <w:webHidden/>
              </w:rPr>
              <w:instrText xml:space="preserve"> PAGEREF _Toc203741153 \h </w:instrText>
            </w:r>
            <w:r>
              <w:rPr>
                <w:noProof/>
                <w:webHidden/>
              </w:rPr>
            </w:r>
            <w:r>
              <w:rPr>
                <w:noProof/>
                <w:webHidden/>
              </w:rPr>
              <w:fldChar w:fldCharType="separate"/>
            </w:r>
            <w:r>
              <w:rPr>
                <w:noProof/>
                <w:webHidden/>
              </w:rPr>
              <w:t>14</w:t>
            </w:r>
            <w:r>
              <w:rPr>
                <w:noProof/>
                <w:webHidden/>
              </w:rPr>
              <w:fldChar w:fldCharType="end"/>
            </w:r>
          </w:hyperlink>
        </w:p>
        <w:p w14:paraId="29ADF813" w14:textId="2B06F5D9"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4" w:history="1">
            <w:r w:rsidRPr="00312118">
              <w:rPr>
                <w:rStyle w:val="Hyperlink"/>
                <w:rFonts w:ascii="Open Sans" w:hAnsi="Open Sans" w:cs="Open Sans"/>
                <w:noProof/>
              </w:rPr>
              <w:t>3.1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Compétences</w:t>
            </w:r>
            <w:r>
              <w:rPr>
                <w:noProof/>
                <w:webHidden/>
              </w:rPr>
              <w:tab/>
            </w:r>
            <w:r>
              <w:rPr>
                <w:noProof/>
                <w:webHidden/>
              </w:rPr>
              <w:fldChar w:fldCharType="begin"/>
            </w:r>
            <w:r>
              <w:rPr>
                <w:noProof/>
                <w:webHidden/>
              </w:rPr>
              <w:instrText xml:space="preserve"> PAGEREF _Toc203741154 \h </w:instrText>
            </w:r>
            <w:r>
              <w:rPr>
                <w:noProof/>
                <w:webHidden/>
              </w:rPr>
            </w:r>
            <w:r>
              <w:rPr>
                <w:noProof/>
                <w:webHidden/>
              </w:rPr>
              <w:fldChar w:fldCharType="separate"/>
            </w:r>
            <w:r>
              <w:rPr>
                <w:noProof/>
                <w:webHidden/>
              </w:rPr>
              <w:t>14</w:t>
            </w:r>
            <w:r>
              <w:rPr>
                <w:noProof/>
                <w:webHidden/>
              </w:rPr>
              <w:fldChar w:fldCharType="end"/>
            </w:r>
          </w:hyperlink>
        </w:p>
        <w:p w14:paraId="1212BCBC" w14:textId="6918E741"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5" w:history="1">
            <w:r w:rsidRPr="00312118">
              <w:rPr>
                <w:rStyle w:val="Hyperlink"/>
                <w:rFonts w:ascii="Open Sans" w:hAnsi="Open Sans" w:cs="Open Sans"/>
                <w:noProof/>
              </w:rPr>
              <w:t>3.2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Bruit</w:t>
            </w:r>
            <w:r>
              <w:rPr>
                <w:noProof/>
                <w:webHidden/>
              </w:rPr>
              <w:tab/>
            </w:r>
            <w:r>
              <w:rPr>
                <w:noProof/>
                <w:webHidden/>
              </w:rPr>
              <w:fldChar w:fldCharType="begin"/>
            </w:r>
            <w:r>
              <w:rPr>
                <w:noProof/>
                <w:webHidden/>
              </w:rPr>
              <w:instrText xml:space="preserve"> PAGEREF _Toc203741155 \h </w:instrText>
            </w:r>
            <w:r>
              <w:rPr>
                <w:noProof/>
                <w:webHidden/>
              </w:rPr>
            </w:r>
            <w:r>
              <w:rPr>
                <w:noProof/>
                <w:webHidden/>
              </w:rPr>
              <w:fldChar w:fldCharType="separate"/>
            </w:r>
            <w:r>
              <w:rPr>
                <w:noProof/>
                <w:webHidden/>
              </w:rPr>
              <w:t>14</w:t>
            </w:r>
            <w:r>
              <w:rPr>
                <w:noProof/>
                <w:webHidden/>
              </w:rPr>
              <w:fldChar w:fldCharType="end"/>
            </w:r>
          </w:hyperlink>
        </w:p>
        <w:p w14:paraId="73DF24E0" w14:textId="1064A4D2"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6" w:history="1">
            <w:r w:rsidRPr="00312118">
              <w:rPr>
                <w:rStyle w:val="Hyperlink"/>
                <w:rFonts w:ascii="Open Sans" w:hAnsi="Open Sans" w:cs="Open Sans"/>
                <w:noProof/>
              </w:rPr>
              <w:t>3.3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Dispositifs de sécurité</w:t>
            </w:r>
            <w:r>
              <w:rPr>
                <w:noProof/>
                <w:webHidden/>
              </w:rPr>
              <w:tab/>
            </w:r>
            <w:r>
              <w:rPr>
                <w:noProof/>
                <w:webHidden/>
              </w:rPr>
              <w:fldChar w:fldCharType="begin"/>
            </w:r>
            <w:r>
              <w:rPr>
                <w:noProof/>
                <w:webHidden/>
              </w:rPr>
              <w:instrText xml:space="preserve"> PAGEREF _Toc203741156 \h </w:instrText>
            </w:r>
            <w:r>
              <w:rPr>
                <w:noProof/>
                <w:webHidden/>
              </w:rPr>
            </w:r>
            <w:r>
              <w:rPr>
                <w:noProof/>
                <w:webHidden/>
              </w:rPr>
              <w:fldChar w:fldCharType="separate"/>
            </w:r>
            <w:r>
              <w:rPr>
                <w:noProof/>
                <w:webHidden/>
              </w:rPr>
              <w:t>14</w:t>
            </w:r>
            <w:r>
              <w:rPr>
                <w:noProof/>
                <w:webHidden/>
              </w:rPr>
              <w:fldChar w:fldCharType="end"/>
            </w:r>
          </w:hyperlink>
        </w:p>
        <w:p w14:paraId="5296A880" w14:textId="10549804" w:rsidR="005119F0" w:rsidRDefault="005119F0">
          <w:pPr>
            <w:pStyle w:val="Inhopg3"/>
            <w:tabs>
              <w:tab w:val="left" w:pos="120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7" w:history="1">
            <w:r w:rsidRPr="00312118">
              <w:rPr>
                <w:rStyle w:val="Hyperlink"/>
                <w:noProof/>
              </w:rPr>
              <w:t>3.3.1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Équipements de protection individuelle</w:t>
            </w:r>
            <w:r>
              <w:rPr>
                <w:noProof/>
                <w:webHidden/>
              </w:rPr>
              <w:tab/>
            </w:r>
            <w:r>
              <w:rPr>
                <w:noProof/>
                <w:webHidden/>
              </w:rPr>
              <w:fldChar w:fldCharType="begin"/>
            </w:r>
            <w:r>
              <w:rPr>
                <w:noProof/>
                <w:webHidden/>
              </w:rPr>
              <w:instrText xml:space="preserve"> PAGEREF _Toc203741157 \h </w:instrText>
            </w:r>
            <w:r>
              <w:rPr>
                <w:noProof/>
                <w:webHidden/>
              </w:rPr>
            </w:r>
            <w:r>
              <w:rPr>
                <w:noProof/>
                <w:webHidden/>
              </w:rPr>
              <w:fldChar w:fldCharType="separate"/>
            </w:r>
            <w:r>
              <w:rPr>
                <w:noProof/>
                <w:webHidden/>
              </w:rPr>
              <w:t>15</w:t>
            </w:r>
            <w:r>
              <w:rPr>
                <w:noProof/>
                <w:webHidden/>
              </w:rPr>
              <w:fldChar w:fldCharType="end"/>
            </w:r>
          </w:hyperlink>
        </w:p>
        <w:p w14:paraId="78CB0B8A" w14:textId="19632199"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8" w:history="1">
            <w:r w:rsidRPr="00312118">
              <w:rPr>
                <w:rStyle w:val="Hyperlink"/>
                <w:rFonts w:ascii="Open Sans" w:hAnsi="Open Sans" w:cs="Open Sans"/>
                <w:noProof/>
              </w:rPr>
              <w:t>3.4</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Arrêt d'urgence</w:t>
            </w:r>
            <w:r>
              <w:rPr>
                <w:noProof/>
                <w:webHidden/>
              </w:rPr>
              <w:tab/>
            </w:r>
            <w:r>
              <w:rPr>
                <w:noProof/>
                <w:webHidden/>
              </w:rPr>
              <w:fldChar w:fldCharType="begin"/>
            </w:r>
            <w:r>
              <w:rPr>
                <w:noProof/>
                <w:webHidden/>
              </w:rPr>
              <w:instrText xml:space="preserve"> PAGEREF _Toc203741158 \h </w:instrText>
            </w:r>
            <w:r>
              <w:rPr>
                <w:noProof/>
                <w:webHidden/>
              </w:rPr>
            </w:r>
            <w:r>
              <w:rPr>
                <w:noProof/>
                <w:webHidden/>
              </w:rPr>
              <w:fldChar w:fldCharType="separate"/>
            </w:r>
            <w:r>
              <w:rPr>
                <w:noProof/>
                <w:webHidden/>
              </w:rPr>
              <w:t>16</w:t>
            </w:r>
            <w:r>
              <w:rPr>
                <w:noProof/>
                <w:webHidden/>
              </w:rPr>
              <w:fldChar w:fldCharType="end"/>
            </w:r>
          </w:hyperlink>
        </w:p>
        <w:p w14:paraId="2086B38E" w14:textId="0088F307"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59" w:history="1">
            <w:r w:rsidRPr="00312118">
              <w:rPr>
                <w:rStyle w:val="Hyperlink"/>
                <w:rFonts w:ascii="Open Sans" w:hAnsi="Open Sans" w:cs="Open Sans"/>
                <w:noProof/>
              </w:rPr>
              <w:t>3.5</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Sécurisation</w:t>
            </w:r>
            <w:r>
              <w:rPr>
                <w:noProof/>
                <w:webHidden/>
              </w:rPr>
              <w:tab/>
            </w:r>
            <w:r>
              <w:rPr>
                <w:noProof/>
                <w:webHidden/>
              </w:rPr>
              <w:fldChar w:fldCharType="begin"/>
            </w:r>
            <w:r>
              <w:rPr>
                <w:noProof/>
                <w:webHidden/>
              </w:rPr>
              <w:instrText xml:space="preserve"> PAGEREF _Toc203741159 \h </w:instrText>
            </w:r>
            <w:r>
              <w:rPr>
                <w:noProof/>
                <w:webHidden/>
              </w:rPr>
            </w:r>
            <w:r>
              <w:rPr>
                <w:noProof/>
                <w:webHidden/>
              </w:rPr>
              <w:fldChar w:fldCharType="separate"/>
            </w:r>
            <w:r>
              <w:rPr>
                <w:noProof/>
                <w:webHidden/>
              </w:rPr>
              <w:t>16</w:t>
            </w:r>
            <w:r>
              <w:rPr>
                <w:noProof/>
                <w:webHidden/>
              </w:rPr>
              <w:fldChar w:fldCharType="end"/>
            </w:r>
          </w:hyperlink>
        </w:p>
        <w:p w14:paraId="6AA32354" w14:textId="4FC819F2"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0" w:history="1">
            <w:r w:rsidRPr="00312118">
              <w:rPr>
                <w:rStyle w:val="Hyperlink"/>
                <w:rFonts w:ascii="Open Sans" w:hAnsi="Open Sans" w:cs="Open Sans"/>
                <w:noProof/>
              </w:rPr>
              <w:t>3.6</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Avertissements</w:t>
            </w:r>
            <w:r>
              <w:rPr>
                <w:noProof/>
                <w:webHidden/>
              </w:rPr>
              <w:tab/>
            </w:r>
            <w:r>
              <w:rPr>
                <w:noProof/>
                <w:webHidden/>
              </w:rPr>
              <w:fldChar w:fldCharType="begin"/>
            </w:r>
            <w:r>
              <w:rPr>
                <w:noProof/>
                <w:webHidden/>
              </w:rPr>
              <w:instrText xml:space="preserve"> PAGEREF _Toc203741160 \h </w:instrText>
            </w:r>
            <w:r>
              <w:rPr>
                <w:noProof/>
                <w:webHidden/>
              </w:rPr>
            </w:r>
            <w:r>
              <w:rPr>
                <w:noProof/>
                <w:webHidden/>
              </w:rPr>
              <w:fldChar w:fldCharType="separate"/>
            </w:r>
            <w:r>
              <w:rPr>
                <w:noProof/>
                <w:webHidden/>
              </w:rPr>
              <w:t>17</w:t>
            </w:r>
            <w:r>
              <w:rPr>
                <w:noProof/>
                <w:webHidden/>
              </w:rPr>
              <w:fldChar w:fldCharType="end"/>
            </w:r>
          </w:hyperlink>
        </w:p>
        <w:p w14:paraId="0F8F3811" w14:textId="4BD01875"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1" w:history="1">
            <w:r w:rsidRPr="00312118">
              <w:rPr>
                <w:rStyle w:val="Hyperlink"/>
                <w:rFonts w:ascii="Open Sans" w:hAnsi="Open Sans" w:cs="Open Sans"/>
                <w:noProof/>
              </w:rPr>
              <w:t>3.7</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Signification des pictogrammes</w:t>
            </w:r>
            <w:r>
              <w:rPr>
                <w:noProof/>
                <w:webHidden/>
              </w:rPr>
              <w:tab/>
            </w:r>
            <w:r>
              <w:rPr>
                <w:noProof/>
                <w:webHidden/>
              </w:rPr>
              <w:fldChar w:fldCharType="begin"/>
            </w:r>
            <w:r>
              <w:rPr>
                <w:noProof/>
                <w:webHidden/>
              </w:rPr>
              <w:instrText xml:space="preserve"> PAGEREF _Toc203741161 \h </w:instrText>
            </w:r>
            <w:r>
              <w:rPr>
                <w:noProof/>
                <w:webHidden/>
              </w:rPr>
            </w:r>
            <w:r>
              <w:rPr>
                <w:noProof/>
                <w:webHidden/>
              </w:rPr>
              <w:fldChar w:fldCharType="separate"/>
            </w:r>
            <w:r>
              <w:rPr>
                <w:noProof/>
                <w:webHidden/>
              </w:rPr>
              <w:t>19</w:t>
            </w:r>
            <w:r>
              <w:rPr>
                <w:noProof/>
                <w:webHidden/>
              </w:rPr>
              <w:fldChar w:fldCharType="end"/>
            </w:r>
          </w:hyperlink>
        </w:p>
        <w:p w14:paraId="0466A2E5" w14:textId="0A991350"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2" w:history="1">
            <w:r w:rsidRPr="00312118">
              <w:rPr>
                <w:rStyle w:val="Hyperlink"/>
                <w:noProof/>
              </w:rPr>
              <w:t>4</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TRANSPORT ET ENTREPOSAGE</w:t>
            </w:r>
            <w:r>
              <w:rPr>
                <w:noProof/>
                <w:webHidden/>
              </w:rPr>
              <w:tab/>
            </w:r>
            <w:r>
              <w:rPr>
                <w:noProof/>
                <w:webHidden/>
              </w:rPr>
              <w:fldChar w:fldCharType="begin"/>
            </w:r>
            <w:r>
              <w:rPr>
                <w:noProof/>
                <w:webHidden/>
              </w:rPr>
              <w:instrText xml:space="preserve"> PAGEREF _Toc203741162 \h </w:instrText>
            </w:r>
            <w:r>
              <w:rPr>
                <w:noProof/>
                <w:webHidden/>
              </w:rPr>
            </w:r>
            <w:r>
              <w:rPr>
                <w:noProof/>
                <w:webHidden/>
              </w:rPr>
              <w:fldChar w:fldCharType="separate"/>
            </w:r>
            <w:r>
              <w:rPr>
                <w:noProof/>
                <w:webHidden/>
              </w:rPr>
              <w:t>20</w:t>
            </w:r>
            <w:r>
              <w:rPr>
                <w:noProof/>
                <w:webHidden/>
              </w:rPr>
              <w:fldChar w:fldCharType="end"/>
            </w:r>
          </w:hyperlink>
        </w:p>
        <w:p w14:paraId="7083DFF0" w14:textId="2033D203"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3" w:history="1">
            <w:r w:rsidRPr="00312118">
              <w:rPr>
                <w:rStyle w:val="Hyperlink"/>
                <w:rFonts w:ascii="Open Sans" w:hAnsi="Open Sans" w:cs="Open Sans"/>
                <w:noProof/>
              </w:rPr>
              <w:t>4.1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Transport</w:t>
            </w:r>
            <w:r>
              <w:rPr>
                <w:noProof/>
                <w:webHidden/>
              </w:rPr>
              <w:tab/>
            </w:r>
            <w:r>
              <w:rPr>
                <w:noProof/>
                <w:webHidden/>
              </w:rPr>
              <w:fldChar w:fldCharType="begin"/>
            </w:r>
            <w:r>
              <w:rPr>
                <w:noProof/>
                <w:webHidden/>
              </w:rPr>
              <w:instrText xml:space="preserve"> PAGEREF _Toc203741163 \h </w:instrText>
            </w:r>
            <w:r>
              <w:rPr>
                <w:noProof/>
                <w:webHidden/>
              </w:rPr>
            </w:r>
            <w:r>
              <w:rPr>
                <w:noProof/>
                <w:webHidden/>
              </w:rPr>
              <w:fldChar w:fldCharType="separate"/>
            </w:r>
            <w:r>
              <w:rPr>
                <w:noProof/>
                <w:webHidden/>
              </w:rPr>
              <w:t>20</w:t>
            </w:r>
            <w:r>
              <w:rPr>
                <w:noProof/>
                <w:webHidden/>
              </w:rPr>
              <w:fldChar w:fldCharType="end"/>
            </w:r>
          </w:hyperlink>
        </w:p>
        <w:p w14:paraId="0E32F599" w14:textId="1F354F16"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4" w:history="1">
            <w:r w:rsidRPr="00312118">
              <w:rPr>
                <w:rStyle w:val="Hyperlink"/>
                <w:rFonts w:ascii="Open Sans" w:hAnsi="Open Sans" w:cs="Open Sans"/>
                <w:noProof/>
              </w:rPr>
              <w:t>4.2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Entreposage</w:t>
            </w:r>
            <w:r>
              <w:rPr>
                <w:noProof/>
                <w:webHidden/>
              </w:rPr>
              <w:tab/>
            </w:r>
            <w:r>
              <w:rPr>
                <w:noProof/>
                <w:webHidden/>
              </w:rPr>
              <w:fldChar w:fldCharType="begin"/>
            </w:r>
            <w:r>
              <w:rPr>
                <w:noProof/>
                <w:webHidden/>
              </w:rPr>
              <w:instrText xml:space="preserve"> PAGEREF _Toc203741164 \h </w:instrText>
            </w:r>
            <w:r>
              <w:rPr>
                <w:noProof/>
                <w:webHidden/>
              </w:rPr>
            </w:r>
            <w:r>
              <w:rPr>
                <w:noProof/>
                <w:webHidden/>
              </w:rPr>
              <w:fldChar w:fldCharType="separate"/>
            </w:r>
            <w:r>
              <w:rPr>
                <w:noProof/>
                <w:webHidden/>
              </w:rPr>
              <w:t>20</w:t>
            </w:r>
            <w:r>
              <w:rPr>
                <w:noProof/>
                <w:webHidden/>
              </w:rPr>
              <w:fldChar w:fldCharType="end"/>
            </w:r>
          </w:hyperlink>
        </w:p>
        <w:p w14:paraId="5404A85A" w14:textId="1F355D67"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5" w:history="1">
            <w:r w:rsidRPr="00312118">
              <w:rPr>
                <w:rStyle w:val="Hyperlink"/>
                <w:noProof/>
              </w:rPr>
              <w:t>5</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Accouplement et désaccouplement</w:t>
            </w:r>
            <w:r>
              <w:rPr>
                <w:noProof/>
                <w:webHidden/>
              </w:rPr>
              <w:tab/>
            </w:r>
            <w:r>
              <w:rPr>
                <w:noProof/>
                <w:webHidden/>
              </w:rPr>
              <w:fldChar w:fldCharType="begin"/>
            </w:r>
            <w:r>
              <w:rPr>
                <w:noProof/>
                <w:webHidden/>
              </w:rPr>
              <w:instrText xml:space="preserve"> PAGEREF _Toc203741165 \h </w:instrText>
            </w:r>
            <w:r>
              <w:rPr>
                <w:noProof/>
                <w:webHidden/>
              </w:rPr>
            </w:r>
            <w:r>
              <w:rPr>
                <w:noProof/>
                <w:webHidden/>
              </w:rPr>
              <w:fldChar w:fldCharType="separate"/>
            </w:r>
            <w:r>
              <w:rPr>
                <w:noProof/>
                <w:webHidden/>
              </w:rPr>
              <w:t>21</w:t>
            </w:r>
            <w:r>
              <w:rPr>
                <w:noProof/>
                <w:webHidden/>
              </w:rPr>
              <w:fldChar w:fldCharType="end"/>
            </w:r>
          </w:hyperlink>
        </w:p>
        <w:p w14:paraId="51BB6042" w14:textId="6DE8207F"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6" w:history="1">
            <w:r w:rsidRPr="00312118">
              <w:rPr>
                <w:rStyle w:val="Hyperlink"/>
                <w:rFonts w:ascii="Open Sans" w:hAnsi="Open Sans" w:cs="Open Sans"/>
                <w:noProof/>
              </w:rPr>
              <w:t>5.1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Accouplement</w:t>
            </w:r>
            <w:r>
              <w:rPr>
                <w:noProof/>
                <w:webHidden/>
              </w:rPr>
              <w:tab/>
            </w:r>
            <w:r>
              <w:rPr>
                <w:noProof/>
                <w:webHidden/>
              </w:rPr>
              <w:fldChar w:fldCharType="begin"/>
            </w:r>
            <w:r>
              <w:rPr>
                <w:noProof/>
                <w:webHidden/>
              </w:rPr>
              <w:instrText xml:space="preserve"> PAGEREF _Toc203741166 \h </w:instrText>
            </w:r>
            <w:r>
              <w:rPr>
                <w:noProof/>
                <w:webHidden/>
              </w:rPr>
            </w:r>
            <w:r>
              <w:rPr>
                <w:noProof/>
                <w:webHidden/>
              </w:rPr>
              <w:fldChar w:fldCharType="separate"/>
            </w:r>
            <w:r>
              <w:rPr>
                <w:noProof/>
                <w:webHidden/>
              </w:rPr>
              <w:t>21</w:t>
            </w:r>
            <w:r>
              <w:rPr>
                <w:noProof/>
                <w:webHidden/>
              </w:rPr>
              <w:fldChar w:fldCharType="end"/>
            </w:r>
          </w:hyperlink>
        </w:p>
        <w:p w14:paraId="1C689C78" w14:textId="3DA09376"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7" w:history="1">
            <w:r w:rsidRPr="00312118">
              <w:rPr>
                <w:rStyle w:val="Hyperlink"/>
                <w:rFonts w:ascii="Open Sans" w:hAnsi="Open Sans" w:cs="Open Sans"/>
                <w:noProof/>
              </w:rPr>
              <w:t>5.2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Désaccouplement</w:t>
            </w:r>
            <w:r>
              <w:rPr>
                <w:noProof/>
                <w:webHidden/>
              </w:rPr>
              <w:tab/>
            </w:r>
            <w:r>
              <w:rPr>
                <w:noProof/>
                <w:webHidden/>
              </w:rPr>
              <w:fldChar w:fldCharType="begin"/>
            </w:r>
            <w:r>
              <w:rPr>
                <w:noProof/>
                <w:webHidden/>
              </w:rPr>
              <w:instrText xml:space="preserve"> PAGEREF _Toc203741167 \h </w:instrText>
            </w:r>
            <w:r>
              <w:rPr>
                <w:noProof/>
                <w:webHidden/>
              </w:rPr>
            </w:r>
            <w:r>
              <w:rPr>
                <w:noProof/>
                <w:webHidden/>
              </w:rPr>
              <w:fldChar w:fldCharType="separate"/>
            </w:r>
            <w:r>
              <w:rPr>
                <w:noProof/>
                <w:webHidden/>
              </w:rPr>
              <w:t>22</w:t>
            </w:r>
            <w:r>
              <w:rPr>
                <w:noProof/>
                <w:webHidden/>
              </w:rPr>
              <w:fldChar w:fldCharType="end"/>
            </w:r>
          </w:hyperlink>
        </w:p>
        <w:p w14:paraId="74476EEC" w14:textId="1ACD3BA2"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8" w:history="1">
            <w:r w:rsidRPr="00312118">
              <w:rPr>
                <w:rStyle w:val="Hyperlink"/>
                <w:rFonts w:ascii="Open Sans" w:hAnsi="Open Sans" w:cs="Open Sans"/>
                <w:noProof/>
              </w:rPr>
              <w:t>5.3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Raccordement hydraulique</w:t>
            </w:r>
            <w:r>
              <w:rPr>
                <w:noProof/>
                <w:webHidden/>
              </w:rPr>
              <w:tab/>
            </w:r>
            <w:r>
              <w:rPr>
                <w:noProof/>
                <w:webHidden/>
              </w:rPr>
              <w:fldChar w:fldCharType="begin"/>
            </w:r>
            <w:r>
              <w:rPr>
                <w:noProof/>
                <w:webHidden/>
              </w:rPr>
              <w:instrText xml:space="preserve"> PAGEREF _Toc203741168 \h </w:instrText>
            </w:r>
            <w:r>
              <w:rPr>
                <w:noProof/>
                <w:webHidden/>
              </w:rPr>
            </w:r>
            <w:r>
              <w:rPr>
                <w:noProof/>
                <w:webHidden/>
              </w:rPr>
              <w:fldChar w:fldCharType="separate"/>
            </w:r>
            <w:r>
              <w:rPr>
                <w:noProof/>
                <w:webHidden/>
              </w:rPr>
              <w:t>22</w:t>
            </w:r>
            <w:r>
              <w:rPr>
                <w:noProof/>
                <w:webHidden/>
              </w:rPr>
              <w:fldChar w:fldCharType="end"/>
            </w:r>
          </w:hyperlink>
        </w:p>
        <w:p w14:paraId="737750F0" w14:textId="0D449FED"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69" w:history="1">
            <w:r w:rsidRPr="00312118">
              <w:rPr>
                <w:rStyle w:val="Hyperlink"/>
                <w:noProof/>
              </w:rPr>
              <w:t>6</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MISE EN SERVICE</w:t>
            </w:r>
            <w:r>
              <w:rPr>
                <w:noProof/>
                <w:webHidden/>
              </w:rPr>
              <w:tab/>
            </w:r>
            <w:r>
              <w:rPr>
                <w:noProof/>
                <w:webHidden/>
              </w:rPr>
              <w:fldChar w:fldCharType="begin"/>
            </w:r>
            <w:r>
              <w:rPr>
                <w:noProof/>
                <w:webHidden/>
              </w:rPr>
              <w:instrText xml:space="preserve"> PAGEREF _Toc203741169 \h </w:instrText>
            </w:r>
            <w:r>
              <w:rPr>
                <w:noProof/>
                <w:webHidden/>
              </w:rPr>
            </w:r>
            <w:r>
              <w:rPr>
                <w:noProof/>
                <w:webHidden/>
              </w:rPr>
              <w:fldChar w:fldCharType="separate"/>
            </w:r>
            <w:r>
              <w:rPr>
                <w:noProof/>
                <w:webHidden/>
              </w:rPr>
              <w:t>23</w:t>
            </w:r>
            <w:r>
              <w:rPr>
                <w:noProof/>
                <w:webHidden/>
              </w:rPr>
              <w:fldChar w:fldCharType="end"/>
            </w:r>
          </w:hyperlink>
        </w:p>
        <w:p w14:paraId="4368F51C" w14:textId="5B539135"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0" w:history="1">
            <w:r w:rsidRPr="00312118">
              <w:rPr>
                <w:rStyle w:val="Hyperlink"/>
                <w:rFonts w:ascii="Open Sans" w:hAnsi="Open Sans" w:cs="Open Sans"/>
                <w:noProof/>
              </w:rPr>
              <w:t>6.1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Avant l'essai de fonctionnement</w:t>
            </w:r>
            <w:r>
              <w:rPr>
                <w:noProof/>
                <w:webHidden/>
              </w:rPr>
              <w:tab/>
            </w:r>
            <w:r>
              <w:rPr>
                <w:noProof/>
                <w:webHidden/>
              </w:rPr>
              <w:fldChar w:fldCharType="begin"/>
            </w:r>
            <w:r>
              <w:rPr>
                <w:noProof/>
                <w:webHidden/>
              </w:rPr>
              <w:instrText xml:space="preserve"> PAGEREF _Toc203741170 \h </w:instrText>
            </w:r>
            <w:r>
              <w:rPr>
                <w:noProof/>
                <w:webHidden/>
              </w:rPr>
            </w:r>
            <w:r>
              <w:rPr>
                <w:noProof/>
                <w:webHidden/>
              </w:rPr>
              <w:fldChar w:fldCharType="separate"/>
            </w:r>
            <w:r>
              <w:rPr>
                <w:noProof/>
                <w:webHidden/>
              </w:rPr>
              <w:t>23</w:t>
            </w:r>
            <w:r>
              <w:rPr>
                <w:noProof/>
                <w:webHidden/>
              </w:rPr>
              <w:fldChar w:fldCharType="end"/>
            </w:r>
          </w:hyperlink>
        </w:p>
        <w:p w14:paraId="2C8FF8A2" w14:textId="204FA107"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1" w:history="1">
            <w:r w:rsidRPr="00312118">
              <w:rPr>
                <w:rStyle w:val="Hyperlink"/>
                <w:rFonts w:ascii="Open Sans" w:hAnsi="Open Sans" w:cs="Open Sans"/>
                <w:noProof/>
              </w:rPr>
              <w:t>6.2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Pendant l'essai de fonctionnement</w:t>
            </w:r>
            <w:r>
              <w:rPr>
                <w:noProof/>
                <w:webHidden/>
              </w:rPr>
              <w:tab/>
            </w:r>
            <w:r>
              <w:rPr>
                <w:noProof/>
                <w:webHidden/>
              </w:rPr>
              <w:fldChar w:fldCharType="begin"/>
            </w:r>
            <w:r>
              <w:rPr>
                <w:noProof/>
                <w:webHidden/>
              </w:rPr>
              <w:instrText xml:space="preserve"> PAGEREF _Toc203741171 \h </w:instrText>
            </w:r>
            <w:r>
              <w:rPr>
                <w:noProof/>
                <w:webHidden/>
              </w:rPr>
            </w:r>
            <w:r>
              <w:rPr>
                <w:noProof/>
                <w:webHidden/>
              </w:rPr>
              <w:fldChar w:fldCharType="separate"/>
            </w:r>
            <w:r>
              <w:rPr>
                <w:noProof/>
                <w:webHidden/>
              </w:rPr>
              <w:t>24</w:t>
            </w:r>
            <w:r>
              <w:rPr>
                <w:noProof/>
                <w:webHidden/>
              </w:rPr>
              <w:fldChar w:fldCharType="end"/>
            </w:r>
          </w:hyperlink>
        </w:p>
        <w:p w14:paraId="2A4220F1" w14:textId="42812862"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2" w:history="1">
            <w:r w:rsidRPr="00312118">
              <w:rPr>
                <w:rStyle w:val="Hyperlink"/>
                <w:rFonts w:ascii="Open Sans" w:hAnsi="Open Sans" w:cs="Open Sans"/>
                <w:noProof/>
              </w:rPr>
              <w:t>6.3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Après l'essai de fonctionnement</w:t>
            </w:r>
            <w:r>
              <w:rPr>
                <w:noProof/>
                <w:webHidden/>
              </w:rPr>
              <w:tab/>
            </w:r>
            <w:r>
              <w:rPr>
                <w:noProof/>
                <w:webHidden/>
              </w:rPr>
              <w:fldChar w:fldCharType="begin"/>
            </w:r>
            <w:r>
              <w:rPr>
                <w:noProof/>
                <w:webHidden/>
              </w:rPr>
              <w:instrText xml:space="preserve"> PAGEREF _Toc203741172 \h </w:instrText>
            </w:r>
            <w:r>
              <w:rPr>
                <w:noProof/>
                <w:webHidden/>
              </w:rPr>
            </w:r>
            <w:r>
              <w:rPr>
                <w:noProof/>
                <w:webHidden/>
              </w:rPr>
              <w:fldChar w:fldCharType="separate"/>
            </w:r>
            <w:r>
              <w:rPr>
                <w:noProof/>
                <w:webHidden/>
              </w:rPr>
              <w:t>24</w:t>
            </w:r>
            <w:r>
              <w:rPr>
                <w:noProof/>
                <w:webHidden/>
              </w:rPr>
              <w:fldChar w:fldCharType="end"/>
            </w:r>
          </w:hyperlink>
        </w:p>
        <w:p w14:paraId="45F678F8" w14:textId="741A3115"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3" w:history="1">
            <w:r w:rsidRPr="00312118">
              <w:rPr>
                <w:rStyle w:val="Hyperlink"/>
                <w:noProof/>
              </w:rPr>
              <w:t>7</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UTILISATION</w:t>
            </w:r>
            <w:r>
              <w:rPr>
                <w:noProof/>
                <w:webHidden/>
              </w:rPr>
              <w:tab/>
            </w:r>
            <w:r>
              <w:rPr>
                <w:noProof/>
                <w:webHidden/>
              </w:rPr>
              <w:fldChar w:fldCharType="begin"/>
            </w:r>
            <w:r>
              <w:rPr>
                <w:noProof/>
                <w:webHidden/>
              </w:rPr>
              <w:instrText xml:space="preserve"> PAGEREF _Toc203741173 \h </w:instrText>
            </w:r>
            <w:r>
              <w:rPr>
                <w:noProof/>
                <w:webHidden/>
              </w:rPr>
            </w:r>
            <w:r>
              <w:rPr>
                <w:noProof/>
                <w:webHidden/>
              </w:rPr>
              <w:fldChar w:fldCharType="separate"/>
            </w:r>
            <w:r>
              <w:rPr>
                <w:noProof/>
                <w:webHidden/>
              </w:rPr>
              <w:t>25</w:t>
            </w:r>
            <w:r>
              <w:rPr>
                <w:noProof/>
                <w:webHidden/>
              </w:rPr>
              <w:fldChar w:fldCharType="end"/>
            </w:r>
          </w:hyperlink>
        </w:p>
        <w:p w14:paraId="1B8B9D82" w14:textId="6203B59C"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4" w:history="1">
            <w:r w:rsidRPr="00312118">
              <w:rPr>
                <w:rStyle w:val="Hyperlink"/>
                <w:noProof/>
              </w:rPr>
              <w:t>8</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TRAVAILLER AVEC L'Appareil de vidage de conteneur GEJO 01 FLEX</w:t>
            </w:r>
            <w:r>
              <w:rPr>
                <w:noProof/>
                <w:webHidden/>
              </w:rPr>
              <w:tab/>
            </w:r>
            <w:r>
              <w:rPr>
                <w:noProof/>
                <w:webHidden/>
              </w:rPr>
              <w:fldChar w:fldCharType="begin"/>
            </w:r>
            <w:r>
              <w:rPr>
                <w:noProof/>
                <w:webHidden/>
              </w:rPr>
              <w:instrText xml:space="preserve"> PAGEREF _Toc203741174 \h </w:instrText>
            </w:r>
            <w:r>
              <w:rPr>
                <w:noProof/>
                <w:webHidden/>
              </w:rPr>
            </w:r>
            <w:r>
              <w:rPr>
                <w:noProof/>
                <w:webHidden/>
              </w:rPr>
              <w:fldChar w:fldCharType="separate"/>
            </w:r>
            <w:r>
              <w:rPr>
                <w:noProof/>
                <w:webHidden/>
              </w:rPr>
              <w:t>26</w:t>
            </w:r>
            <w:r>
              <w:rPr>
                <w:noProof/>
                <w:webHidden/>
              </w:rPr>
              <w:fldChar w:fldCharType="end"/>
            </w:r>
          </w:hyperlink>
        </w:p>
        <w:p w14:paraId="56264EC7" w14:textId="1597B4F2"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5" w:history="1">
            <w:r w:rsidRPr="00312118">
              <w:rPr>
                <w:rStyle w:val="Hyperlink"/>
                <w:rFonts w:ascii="Open Sans" w:hAnsi="Open Sans" w:cs="Open Sans"/>
                <w:noProof/>
              </w:rPr>
              <w:t>8.1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Avant l'utilisation</w:t>
            </w:r>
            <w:r>
              <w:rPr>
                <w:noProof/>
                <w:webHidden/>
              </w:rPr>
              <w:tab/>
            </w:r>
            <w:r>
              <w:rPr>
                <w:noProof/>
                <w:webHidden/>
              </w:rPr>
              <w:fldChar w:fldCharType="begin"/>
            </w:r>
            <w:r>
              <w:rPr>
                <w:noProof/>
                <w:webHidden/>
              </w:rPr>
              <w:instrText xml:space="preserve"> PAGEREF _Toc203741175 \h </w:instrText>
            </w:r>
            <w:r>
              <w:rPr>
                <w:noProof/>
                <w:webHidden/>
              </w:rPr>
            </w:r>
            <w:r>
              <w:rPr>
                <w:noProof/>
                <w:webHidden/>
              </w:rPr>
              <w:fldChar w:fldCharType="separate"/>
            </w:r>
            <w:r>
              <w:rPr>
                <w:noProof/>
                <w:webHidden/>
              </w:rPr>
              <w:t>26</w:t>
            </w:r>
            <w:r>
              <w:rPr>
                <w:noProof/>
                <w:webHidden/>
              </w:rPr>
              <w:fldChar w:fldCharType="end"/>
            </w:r>
          </w:hyperlink>
        </w:p>
        <w:p w14:paraId="16A91E3C" w14:textId="001FC20C"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6" w:history="1">
            <w:r w:rsidRPr="00312118">
              <w:rPr>
                <w:rStyle w:val="Hyperlink"/>
                <w:rFonts w:ascii="Open Sans" w:hAnsi="Open Sans" w:cs="Open Sans"/>
                <w:noProof/>
              </w:rPr>
              <w:t>8.2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Durant l'utilisation</w:t>
            </w:r>
            <w:r>
              <w:rPr>
                <w:noProof/>
                <w:webHidden/>
              </w:rPr>
              <w:tab/>
            </w:r>
            <w:r>
              <w:rPr>
                <w:noProof/>
                <w:webHidden/>
              </w:rPr>
              <w:fldChar w:fldCharType="begin"/>
            </w:r>
            <w:r>
              <w:rPr>
                <w:noProof/>
                <w:webHidden/>
              </w:rPr>
              <w:instrText xml:space="preserve"> PAGEREF _Toc203741176 \h </w:instrText>
            </w:r>
            <w:r>
              <w:rPr>
                <w:noProof/>
                <w:webHidden/>
              </w:rPr>
            </w:r>
            <w:r>
              <w:rPr>
                <w:noProof/>
                <w:webHidden/>
              </w:rPr>
              <w:fldChar w:fldCharType="separate"/>
            </w:r>
            <w:r>
              <w:rPr>
                <w:noProof/>
                <w:webHidden/>
              </w:rPr>
              <w:t>27</w:t>
            </w:r>
            <w:r>
              <w:rPr>
                <w:noProof/>
                <w:webHidden/>
              </w:rPr>
              <w:fldChar w:fldCharType="end"/>
            </w:r>
          </w:hyperlink>
        </w:p>
        <w:p w14:paraId="70F99386" w14:textId="607CCC84"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7" w:history="1">
            <w:r w:rsidRPr="00312118">
              <w:rPr>
                <w:rStyle w:val="Hyperlink"/>
                <w:rFonts w:ascii="Open Sans" w:hAnsi="Open Sans" w:cs="Open Sans"/>
                <w:noProof/>
              </w:rPr>
              <w:t>8.3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Après l'utilisation</w:t>
            </w:r>
            <w:r>
              <w:rPr>
                <w:noProof/>
                <w:webHidden/>
              </w:rPr>
              <w:tab/>
            </w:r>
            <w:r>
              <w:rPr>
                <w:noProof/>
                <w:webHidden/>
              </w:rPr>
              <w:fldChar w:fldCharType="begin"/>
            </w:r>
            <w:r>
              <w:rPr>
                <w:noProof/>
                <w:webHidden/>
              </w:rPr>
              <w:instrText xml:space="preserve"> PAGEREF _Toc203741177 \h </w:instrText>
            </w:r>
            <w:r>
              <w:rPr>
                <w:noProof/>
                <w:webHidden/>
              </w:rPr>
            </w:r>
            <w:r>
              <w:rPr>
                <w:noProof/>
                <w:webHidden/>
              </w:rPr>
              <w:fldChar w:fldCharType="separate"/>
            </w:r>
            <w:r>
              <w:rPr>
                <w:noProof/>
                <w:webHidden/>
              </w:rPr>
              <w:t>27</w:t>
            </w:r>
            <w:r>
              <w:rPr>
                <w:noProof/>
                <w:webHidden/>
              </w:rPr>
              <w:fldChar w:fldCharType="end"/>
            </w:r>
          </w:hyperlink>
        </w:p>
        <w:p w14:paraId="319D7092" w14:textId="6947069A"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8" w:history="1">
            <w:r w:rsidRPr="00312118">
              <w:rPr>
                <w:rStyle w:val="Hyperlink"/>
                <w:rFonts w:ascii="Open Sans" w:hAnsi="Open Sans" w:cs="Open Sans"/>
                <w:noProof/>
              </w:rPr>
              <w:t>8.4</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Arrêt en cas d'urgence</w:t>
            </w:r>
            <w:r>
              <w:rPr>
                <w:noProof/>
                <w:webHidden/>
              </w:rPr>
              <w:tab/>
            </w:r>
            <w:r>
              <w:rPr>
                <w:noProof/>
                <w:webHidden/>
              </w:rPr>
              <w:fldChar w:fldCharType="begin"/>
            </w:r>
            <w:r>
              <w:rPr>
                <w:noProof/>
                <w:webHidden/>
              </w:rPr>
              <w:instrText xml:space="preserve"> PAGEREF _Toc203741178 \h </w:instrText>
            </w:r>
            <w:r>
              <w:rPr>
                <w:noProof/>
                <w:webHidden/>
              </w:rPr>
            </w:r>
            <w:r>
              <w:rPr>
                <w:noProof/>
                <w:webHidden/>
              </w:rPr>
              <w:fldChar w:fldCharType="separate"/>
            </w:r>
            <w:r>
              <w:rPr>
                <w:noProof/>
                <w:webHidden/>
              </w:rPr>
              <w:t>27</w:t>
            </w:r>
            <w:r>
              <w:rPr>
                <w:noProof/>
                <w:webHidden/>
              </w:rPr>
              <w:fldChar w:fldCharType="end"/>
            </w:r>
          </w:hyperlink>
        </w:p>
        <w:p w14:paraId="7FF4524C" w14:textId="61D39A72" w:rsidR="005119F0" w:rsidRDefault="005119F0">
          <w:pPr>
            <w:pStyle w:val="Inhopg1"/>
            <w:tabs>
              <w:tab w:val="left" w:pos="44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79" w:history="1">
            <w:r w:rsidRPr="00312118">
              <w:rPr>
                <w:rStyle w:val="Hyperlink"/>
                <w:noProof/>
              </w:rPr>
              <w:t>9</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ENTRETIEN</w:t>
            </w:r>
            <w:r>
              <w:rPr>
                <w:noProof/>
                <w:webHidden/>
              </w:rPr>
              <w:tab/>
            </w:r>
            <w:r>
              <w:rPr>
                <w:noProof/>
                <w:webHidden/>
              </w:rPr>
              <w:fldChar w:fldCharType="begin"/>
            </w:r>
            <w:r>
              <w:rPr>
                <w:noProof/>
                <w:webHidden/>
              </w:rPr>
              <w:instrText xml:space="preserve"> PAGEREF _Toc203741179 \h </w:instrText>
            </w:r>
            <w:r>
              <w:rPr>
                <w:noProof/>
                <w:webHidden/>
              </w:rPr>
            </w:r>
            <w:r>
              <w:rPr>
                <w:noProof/>
                <w:webHidden/>
              </w:rPr>
              <w:fldChar w:fldCharType="separate"/>
            </w:r>
            <w:r>
              <w:rPr>
                <w:noProof/>
                <w:webHidden/>
              </w:rPr>
              <w:t>28</w:t>
            </w:r>
            <w:r>
              <w:rPr>
                <w:noProof/>
                <w:webHidden/>
              </w:rPr>
              <w:fldChar w:fldCharType="end"/>
            </w:r>
          </w:hyperlink>
        </w:p>
        <w:p w14:paraId="5B0635D4" w14:textId="549108EC"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0" w:history="1">
            <w:r w:rsidRPr="00312118">
              <w:rPr>
                <w:rStyle w:val="Hyperlink"/>
                <w:rFonts w:ascii="Open Sans" w:hAnsi="Open Sans" w:cs="Open Sans"/>
                <w:noProof/>
              </w:rPr>
              <w:t>9.1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Intervalles d'entretien</w:t>
            </w:r>
            <w:r>
              <w:rPr>
                <w:noProof/>
                <w:webHidden/>
              </w:rPr>
              <w:tab/>
            </w:r>
            <w:r>
              <w:rPr>
                <w:noProof/>
                <w:webHidden/>
              </w:rPr>
              <w:fldChar w:fldCharType="begin"/>
            </w:r>
            <w:r>
              <w:rPr>
                <w:noProof/>
                <w:webHidden/>
              </w:rPr>
              <w:instrText xml:space="preserve"> PAGEREF _Toc203741180 \h </w:instrText>
            </w:r>
            <w:r>
              <w:rPr>
                <w:noProof/>
                <w:webHidden/>
              </w:rPr>
            </w:r>
            <w:r>
              <w:rPr>
                <w:noProof/>
                <w:webHidden/>
              </w:rPr>
              <w:fldChar w:fldCharType="separate"/>
            </w:r>
            <w:r>
              <w:rPr>
                <w:noProof/>
                <w:webHidden/>
              </w:rPr>
              <w:t>29</w:t>
            </w:r>
            <w:r>
              <w:rPr>
                <w:noProof/>
                <w:webHidden/>
              </w:rPr>
              <w:fldChar w:fldCharType="end"/>
            </w:r>
          </w:hyperlink>
        </w:p>
        <w:p w14:paraId="184BE88D" w14:textId="15B78F25"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1" w:history="1">
            <w:r w:rsidRPr="00312118">
              <w:rPr>
                <w:rStyle w:val="Hyperlink"/>
                <w:rFonts w:ascii="Open Sans" w:hAnsi="Open Sans" w:cs="Open Sans"/>
                <w:noProof/>
              </w:rPr>
              <w:t>9.2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Nettoyage</w:t>
            </w:r>
            <w:r>
              <w:rPr>
                <w:noProof/>
                <w:webHidden/>
              </w:rPr>
              <w:tab/>
            </w:r>
            <w:r>
              <w:rPr>
                <w:noProof/>
                <w:webHidden/>
              </w:rPr>
              <w:fldChar w:fldCharType="begin"/>
            </w:r>
            <w:r>
              <w:rPr>
                <w:noProof/>
                <w:webHidden/>
              </w:rPr>
              <w:instrText xml:space="preserve"> PAGEREF _Toc203741181 \h </w:instrText>
            </w:r>
            <w:r>
              <w:rPr>
                <w:noProof/>
                <w:webHidden/>
              </w:rPr>
            </w:r>
            <w:r>
              <w:rPr>
                <w:noProof/>
                <w:webHidden/>
              </w:rPr>
              <w:fldChar w:fldCharType="separate"/>
            </w:r>
            <w:r>
              <w:rPr>
                <w:noProof/>
                <w:webHidden/>
              </w:rPr>
              <w:t>30</w:t>
            </w:r>
            <w:r>
              <w:rPr>
                <w:noProof/>
                <w:webHidden/>
              </w:rPr>
              <w:fldChar w:fldCharType="end"/>
            </w:r>
          </w:hyperlink>
        </w:p>
        <w:p w14:paraId="3325173B" w14:textId="6A2105BF"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2" w:history="1">
            <w:r w:rsidRPr="00312118">
              <w:rPr>
                <w:rStyle w:val="Hyperlink"/>
                <w:rFonts w:ascii="Open Sans" w:hAnsi="Open Sans" w:cs="Open Sans"/>
                <w:noProof/>
              </w:rPr>
              <w:t>9.3</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Contrôle et couple de serrage</w:t>
            </w:r>
            <w:r>
              <w:rPr>
                <w:noProof/>
                <w:webHidden/>
              </w:rPr>
              <w:tab/>
            </w:r>
            <w:r>
              <w:rPr>
                <w:noProof/>
                <w:webHidden/>
              </w:rPr>
              <w:fldChar w:fldCharType="begin"/>
            </w:r>
            <w:r>
              <w:rPr>
                <w:noProof/>
                <w:webHidden/>
              </w:rPr>
              <w:instrText xml:space="preserve"> PAGEREF _Toc203741182 \h </w:instrText>
            </w:r>
            <w:r>
              <w:rPr>
                <w:noProof/>
                <w:webHidden/>
              </w:rPr>
            </w:r>
            <w:r>
              <w:rPr>
                <w:noProof/>
                <w:webHidden/>
              </w:rPr>
              <w:fldChar w:fldCharType="separate"/>
            </w:r>
            <w:r>
              <w:rPr>
                <w:noProof/>
                <w:webHidden/>
              </w:rPr>
              <w:t>31</w:t>
            </w:r>
            <w:r>
              <w:rPr>
                <w:noProof/>
                <w:webHidden/>
              </w:rPr>
              <w:fldChar w:fldCharType="end"/>
            </w:r>
          </w:hyperlink>
        </w:p>
        <w:p w14:paraId="30F8FA24" w14:textId="135546BE" w:rsidR="005119F0" w:rsidRDefault="005119F0">
          <w:pPr>
            <w:pStyle w:val="Inhopg3"/>
            <w:tabs>
              <w:tab w:val="left" w:pos="120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3" w:history="1">
            <w:r w:rsidRPr="00312118">
              <w:rPr>
                <w:rStyle w:val="Hyperlink"/>
                <w:noProof/>
              </w:rPr>
              <w:t>9.3.1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Contrôle</w:t>
            </w:r>
            <w:r>
              <w:rPr>
                <w:noProof/>
                <w:webHidden/>
              </w:rPr>
              <w:tab/>
            </w:r>
            <w:r>
              <w:rPr>
                <w:noProof/>
                <w:webHidden/>
              </w:rPr>
              <w:fldChar w:fldCharType="begin"/>
            </w:r>
            <w:r>
              <w:rPr>
                <w:noProof/>
                <w:webHidden/>
              </w:rPr>
              <w:instrText xml:space="preserve"> PAGEREF _Toc203741183 \h </w:instrText>
            </w:r>
            <w:r>
              <w:rPr>
                <w:noProof/>
                <w:webHidden/>
              </w:rPr>
            </w:r>
            <w:r>
              <w:rPr>
                <w:noProof/>
                <w:webHidden/>
              </w:rPr>
              <w:fldChar w:fldCharType="separate"/>
            </w:r>
            <w:r>
              <w:rPr>
                <w:noProof/>
                <w:webHidden/>
              </w:rPr>
              <w:t>31</w:t>
            </w:r>
            <w:r>
              <w:rPr>
                <w:noProof/>
                <w:webHidden/>
              </w:rPr>
              <w:fldChar w:fldCharType="end"/>
            </w:r>
          </w:hyperlink>
        </w:p>
        <w:p w14:paraId="5AA10A66" w14:textId="72A0ADC6" w:rsidR="005119F0" w:rsidRDefault="005119F0">
          <w:pPr>
            <w:pStyle w:val="Inhopg3"/>
            <w:tabs>
              <w:tab w:val="left" w:pos="120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4" w:history="1">
            <w:r w:rsidRPr="00312118">
              <w:rPr>
                <w:rStyle w:val="Hyperlink"/>
                <w:noProof/>
              </w:rPr>
              <w:t>9.3.2</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Couple de serrage</w:t>
            </w:r>
            <w:r>
              <w:rPr>
                <w:noProof/>
                <w:webHidden/>
              </w:rPr>
              <w:tab/>
            </w:r>
            <w:r>
              <w:rPr>
                <w:noProof/>
                <w:webHidden/>
              </w:rPr>
              <w:fldChar w:fldCharType="begin"/>
            </w:r>
            <w:r>
              <w:rPr>
                <w:noProof/>
                <w:webHidden/>
              </w:rPr>
              <w:instrText xml:space="preserve"> PAGEREF _Toc203741184 \h </w:instrText>
            </w:r>
            <w:r>
              <w:rPr>
                <w:noProof/>
                <w:webHidden/>
              </w:rPr>
            </w:r>
            <w:r>
              <w:rPr>
                <w:noProof/>
                <w:webHidden/>
              </w:rPr>
              <w:fldChar w:fldCharType="separate"/>
            </w:r>
            <w:r>
              <w:rPr>
                <w:noProof/>
                <w:webHidden/>
              </w:rPr>
              <w:t>31</w:t>
            </w:r>
            <w:r>
              <w:rPr>
                <w:noProof/>
                <w:webHidden/>
              </w:rPr>
              <w:fldChar w:fldCharType="end"/>
            </w:r>
          </w:hyperlink>
        </w:p>
        <w:p w14:paraId="6F18C44B" w14:textId="7E29E711" w:rsidR="005119F0" w:rsidRDefault="005119F0">
          <w:pPr>
            <w:pStyle w:val="Inhopg1"/>
            <w:tabs>
              <w:tab w:val="left" w:pos="72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5" w:history="1">
            <w:r w:rsidRPr="00312118">
              <w:rPr>
                <w:rStyle w:val="Hyperlink"/>
                <w:noProof/>
              </w:rPr>
              <w:t>10</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PANNES</w:t>
            </w:r>
            <w:r>
              <w:rPr>
                <w:noProof/>
                <w:webHidden/>
              </w:rPr>
              <w:tab/>
            </w:r>
            <w:r>
              <w:rPr>
                <w:noProof/>
                <w:webHidden/>
              </w:rPr>
              <w:fldChar w:fldCharType="begin"/>
            </w:r>
            <w:r>
              <w:rPr>
                <w:noProof/>
                <w:webHidden/>
              </w:rPr>
              <w:instrText xml:space="preserve"> PAGEREF _Toc203741185 \h </w:instrText>
            </w:r>
            <w:r>
              <w:rPr>
                <w:noProof/>
                <w:webHidden/>
              </w:rPr>
            </w:r>
            <w:r>
              <w:rPr>
                <w:noProof/>
                <w:webHidden/>
              </w:rPr>
              <w:fldChar w:fldCharType="separate"/>
            </w:r>
            <w:r>
              <w:rPr>
                <w:noProof/>
                <w:webHidden/>
              </w:rPr>
              <w:t>32</w:t>
            </w:r>
            <w:r>
              <w:rPr>
                <w:noProof/>
                <w:webHidden/>
              </w:rPr>
              <w:fldChar w:fldCharType="end"/>
            </w:r>
          </w:hyperlink>
        </w:p>
        <w:p w14:paraId="242F57E6" w14:textId="14374A5E" w:rsidR="005119F0" w:rsidRDefault="005119F0">
          <w:pPr>
            <w:pStyle w:val="Inhopg2"/>
            <w:tabs>
              <w:tab w:val="left" w:pos="96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6" w:history="1">
            <w:r w:rsidRPr="00312118">
              <w:rPr>
                <w:rStyle w:val="Hyperlink"/>
                <w:rFonts w:ascii="Open Sans" w:hAnsi="Open Sans" w:cs="Open Sans"/>
                <w:noProof/>
              </w:rPr>
              <w:t>10.1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Liste des pannes</w:t>
            </w:r>
            <w:r>
              <w:rPr>
                <w:noProof/>
                <w:webHidden/>
              </w:rPr>
              <w:tab/>
            </w:r>
            <w:r>
              <w:rPr>
                <w:noProof/>
                <w:webHidden/>
              </w:rPr>
              <w:fldChar w:fldCharType="begin"/>
            </w:r>
            <w:r>
              <w:rPr>
                <w:noProof/>
                <w:webHidden/>
              </w:rPr>
              <w:instrText xml:space="preserve"> PAGEREF _Toc203741186 \h </w:instrText>
            </w:r>
            <w:r>
              <w:rPr>
                <w:noProof/>
                <w:webHidden/>
              </w:rPr>
            </w:r>
            <w:r>
              <w:rPr>
                <w:noProof/>
                <w:webHidden/>
              </w:rPr>
              <w:fldChar w:fldCharType="separate"/>
            </w:r>
            <w:r>
              <w:rPr>
                <w:noProof/>
                <w:webHidden/>
              </w:rPr>
              <w:t>33</w:t>
            </w:r>
            <w:r>
              <w:rPr>
                <w:noProof/>
                <w:webHidden/>
              </w:rPr>
              <w:fldChar w:fldCharType="end"/>
            </w:r>
          </w:hyperlink>
        </w:p>
        <w:p w14:paraId="474BE6B3" w14:textId="55FFFC71" w:rsidR="005119F0" w:rsidRDefault="005119F0">
          <w:pPr>
            <w:pStyle w:val="Inhopg1"/>
            <w:tabs>
              <w:tab w:val="left" w:pos="72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7" w:history="1">
            <w:r w:rsidRPr="00312118">
              <w:rPr>
                <w:rStyle w:val="Hyperlink"/>
                <w:noProof/>
              </w:rPr>
              <w:t>11</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MISE AU REBUT</w:t>
            </w:r>
            <w:r>
              <w:rPr>
                <w:noProof/>
                <w:webHidden/>
              </w:rPr>
              <w:tab/>
            </w:r>
            <w:r>
              <w:rPr>
                <w:noProof/>
                <w:webHidden/>
              </w:rPr>
              <w:fldChar w:fldCharType="begin"/>
            </w:r>
            <w:r>
              <w:rPr>
                <w:noProof/>
                <w:webHidden/>
              </w:rPr>
              <w:instrText xml:space="preserve"> PAGEREF _Toc203741187 \h </w:instrText>
            </w:r>
            <w:r>
              <w:rPr>
                <w:noProof/>
                <w:webHidden/>
              </w:rPr>
            </w:r>
            <w:r>
              <w:rPr>
                <w:noProof/>
                <w:webHidden/>
              </w:rPr>
              <w:fldChar w:fldCharType="separate"/>
            </w:r>
            <w:r>
              <w:rPr>
                <w:noProof/>
                <w:webHidden/>
              </w:rPr>
              <w:t>35</w:t>
            </w:r>
            <w:r>
              <w:rPr>
                <w:noProof/>
                <w:webHidden/>
              </w:rPr>
              <w:fldChar w:fldCharType="end"/>
            </w:r>
          </w:hyperlink>
        </w:p>
        <w:p w14:paraId="45DE3A31" w14:textId="68185C3B" w:rsidR="005119F0" w:rsidRDefault="005119F0">
          <w:pPr>
            <w:pStyle w:val="Inhopg1"/>
            <w:tabs>
              <w:tab w:val="left" w:pos="120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8" w:history="1">
            <w:r w:rsidRPr="00312118">
              <w:rPr>
                <w:rStyle w:val="Hyperlink"/>
                <w:noProof/>
              </w:rPr>
              <w:t>Annexe I.</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DÉCLARATION DE CONFORMITÉ CE</w:t>
            </w:r>
            <w:r>
              <w:rPr>
                <w:noProof/>
                <w:webHidden/>
              </w:rPr>
              <w:tab/>
            </w:r>
            <w:r>
              <w:rPr>
                <w:noProof/>
                <w:webHidden/>
              </w:rPr>
              <w:fldChar w:fldCharType="begin"/>
            </w:r>
            <w:r>
              <w:rPr>
                <w:noProof/>
                <w:webHidden/>
              </w:rPr>
              <w:instrText xml:space="preserve"> PAGEREF _Toc203741188 \h </w:instrText>
            </w:r>
            <w:r>
              <w:rPr>
                <w:noProof/>
                <w:webHidden/>
              </w:rPr>
            </w:r>
            <w:r>
              <w:rPr>
                <w:noProof/>
                <w:webHidden/>
              </w:rPr>
              <w:fldChar w:fldCharType="separate"/>
            </w:r>
            <w:r>
              <w:rPr>
                <w:noProof/>
                <w:webHidden/>
              </w:rPr>
              <w:t>36</w:t>
            </w:r>
            <w:r>
              <w:rPr>
                <w:noProof/>
                <w:webHidden/>
              </w:rPr>
              <w:fldChar w:fldCharType="end"/>
            </w:r>
          </w:hyperlink>
        </w:p>
        <w:p w14:paraId="796B497B" w14:textId="07D75AC0" w:rsidR="005119F0" w:rsidRDefault="005119F0">
          <w:pPr>
            <w:pStyle w:val="Inhopg1"/>
            <w:tabs>
              <w:tab w:val="left" w:pos="1200"/>
              <w:tab w:val="right" w:leader="dot" w:pos="9062"/>
            </w:tabs>
            <w:rPr>
              <w:rFonts w:asciiTheme="minorHAnsi" w:eastAsiaTheme="minorEastAsia" w:hAnsiTheme="minorHAnsi"/>
              <w:noProof/>
              <w:color w:val="auto"/>
              <w:kern w:val="2"/>
              <w:sz w:val="24"/>
              <w:szCs w:val="24"/>
              <w:lang w:val="nl-NL" w:eastAsia="nl-NL"/>
              <w14:ligatures w14:val="standardContextual"/>
            </w:rPr>
          </w:pPr>
          <w:hyperlink w:anchor="_Toc203741189" w:history="1">
            <w:r w:rsidRPr="00312118">
              <w:rPr>
                <w:rStyle w:val="Hyperlink"/>
                <w:noProof/>
              </w:rPr>
              <w:t>Annexe II.</w:t>
            </w:r>
            <w:r>
              <w:rPr>
                <w:rFonts w:asciiTheme="minorHAnsi" w:eastAsiaTheme="minorEastAsia" w:hAnsiTheme="minorHAnsi"/>
                <w:noProof/>
                <w:color w:val="auto"/>
                <w:kern w:val="2"/>
                <w:sz w:val="24"/>
                <w:szCs w:val="24"/>
                <w:lang w:val="nl-NL" w:eastAsia="nl-NL"/>
                <w14:ligatures w14:val="standardContextual"/>
              </w:rPr>
              <w:tab/>
            </w:r>
            <w:r w:rsidRPr="00312118">
              <w:rPr>
                <w:rStyle w:val="Hyperlink"/>
                <w:noProof/>
              </w:rPr>
              <w:t>SCHÉMA HYDRAULIQUE</w:t>
            </w:r>
            <w:r>
              <w:rPr>
                <w:noProof/>
                <w:webHidden/>
              </w:rPr>
              <w:tab/>
            </w:r>
            <w:r>
              <w:rPr>
                <w:noProof/>
                <w:webHidden/>
              </w:rPr>
              <w:fldChar w:fldCharType="begin"/>
            </w:r>
            <w:r>
              <w:rPr>
                <w:noProof/>
                <w:webHidden/>
              </w:rPr>
              <w:instrText xml:space="preserve"> PAGEREF _Toc203741189 \h </w:instrText>
            </w:r>
            <w:r>
              <w:rPr>
                <w:noProof/>
                <w:webHidden/>
              </w:rPr>
            </w:r>
            <w:r>
              <w:rPr>
                <w:noProof/>
                <w:webHidden/>
              </w:rPr>
              <w:fldChar w:fldCharType="separate"/>
            </w:r>
            <w:r>
              <w:rPr>
                <w:noProof/>
                <w:webHidden/>
              </w:rPr>
              <w:t>37</w:t>
            </w:r>
            <w:r>
              <w:rPr>
                <w:noProof/>
                <w:webHidden/>
              </w:rPr>
              <w:fldChar w:fldCharType="end"/>
            </w:r>
          </w:hyperlink>
        </w:p>
        <w:p w14:paraId="333F00DD" w14:textId="23EEF22A" w:rsidR="003253B2" w:rsidRPr="00BA154D" w:rsidRDefault="003253B2">
          <w:pPr>
            <w:rPr>
              <w:b/>
              <w:color w:val="auto"/>
            </w:rPr>
          </w:pPr>
          <w:r w:rsidRPr="00BA154D">
            <w:rPr>
              <w:b/>
              <w:color w:val="auto"/>
            </w:rPr>
            <w:fldChar w:fldCharType="end"/>
          </w:r>
        </w:p>
      </w:sdtContent>
    </w:sdt>
    <w:p w14:paraId="1310F8BA" w14:textId="77777777" w:rsidR="003D18B1" w:rsidRPr="00BA154D" w:rsidRDefault="003D18B1" w:rsidP="003D18B1">
      <w:pPr>
        <w:rPr>
          <w:b/>
          <w:bCs/>
          <w:color w:val="auto"/>
        </w:rPr>
      </w:pPr>
    </w:p>
    <w:p w14:paraId="0D22B444" w14:textId="77777777" w:rsidR="003D18B1" w:rsidRPr="00BA154D" w:rsidRDefault="003D18B1" w:rsidP="003D18B1">
      <w:pPr>
        <w:rPr>
          <w:color w:val="auto"/>
        </w:rPr>
        <w:sectPr w:rsidR="003D18B1" w:rsidRPr="00BA154D" w:rsidSect="007852CE">
          <w:headerReference w:type="default" r:id="rId11"/>
          <w:footerReference w:type="default" r:id="rId12"/>
          <w:headerReference w:type="first" r:id="rId13"/>
          <w:pgSz w:w="11906" w:h="16838"/>
          <w:pgMar w:top="1417" w:right="1417" w:bottom="1417" w:left="1417" w:header="708" w:footer="397" w:gutter="0"/>
          <w:cols w:space="708"/>
          <w:titlePg/>
          <w:docGrid w:linePitch="360"/>
        </w:sectPr>
      </w:pPr>
    </w:p>
    <w:p w14:paraId="076A4D21" w14:textId="77777777" w:rsidR="00161AB4" w:rsidRPr="00BA154D" w:rsidRDefault="00161AB4" w:rsidP="00A46A2B">
      <w:pPr>
        <w:pStyle w:val="Kop1"/>
      </w:pPr>
      <w:bookmarkStart w:id="6" w:name="_Toc203741141"/>
      <w:r>
        <w:lastRenderedPageBreak/>
        <w:t>INTRODUCTION</w:t>
      </w:r>
      <w:bookmarkEnd w:id="6"/>
    </w:p>
    <w:tbl>
      <w:tblPr>
        <w:tblStyle w:val="Tabelraster"/>
        <w:tblW w:w="0" w:type="auto"/>
        <w:tblBorders>
          <w:insideV w:val="none" w:sz="0" w:space="0" w:color="auto"/>
        </w:tblBorders>
        <w:tblLook w:val="04A0" w:firstRow="1" w:lastRow="0" w:firstColumn="1" w:lastColumn="0" w:noHBand="0" w:noVBand="1"/>
      </w:tblPr>
      <w:tblGrid>
        <w:gridCol w:w="1066"/>
        <w:gridCol w:w="7996"/>
      </w:tblGrid>
      <w:tr w:rsidR="00BA154D" w:rsidRPr="00BA154D" w14:paraId="05542A10" w14:textId="77777777" w:rsidTr="00B374A6">
        <w:trPr>
          <w:trHeight w:val="850"/>
          <w:tblHeader/>
        </w:trPr>
        <w:tc>
          <w:tcPr>
            <w:tcW w:w="988" w:type="dxa"/>
            <w:tcBorders>
              <w:top w:val="single" w:sz="4" w:space="0" w:color="0A3B61"/>
              <w:left w:val="single" w:sz="4" w:space="0" w:color="0A3B61"/>
              <w:bottom w:val="nil"/>
              <w:right w:val="single" w:sz="4" w:space="0" w:color="0A3B61"/>
            </w:tcBorders>
            <w:vAlign w:val="center"/>
          </w:tcPr>
          <w:p w14:paraId="303791FA" w14:textId="5483E82B" w:rsidR="00B374A6" w:rsidRPr="00BA154D" w:rsidRDefault="00B374A6" w:rsidP="007617BA">
            <w:pPr>
              <w:spacing w:after="40"/>
              <w:ind w:left="0"/>
              <w:rPr>
                <w:color w:val="auto"/>
              </w:rPr>
            </w:pPr>
            <w:r>
              <w:rPr>
                <w:noProof/>
                <w:color w:val="auto"/>
              </w:rPr>
              <w:drawing>
                <wp:inline distT="0" distB="0" distL="0" distR="0" wp14:anchorId="636E9D59" wp14:editId="25975678">
                  <wp:extent cx="540000" cy="540000"/>
                  <wp:effectExtent l="0" t="0" r="0" b="0"/>
                  <wp:docPr id="691874010" name="Afbeelding 69187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bruiksaanwijzing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8072" w:type="dxa"/>
            <w:tcBorders>
              <w:top w:val="single" w:sz="4" w:space="0" w:color="0A3B61"/>
              <w:left w:val="single" w:sz="4" w:space="0" w:color="0A3B61"/>
              <w:bottom w:val="nil"/>
              <w:right w:val="single" w:sz="4" w:space="0" w:color="0A3B61"/>
            </w:tcBorders>
            <w:shd w:val="clear" w:color="auto" w:fill="0A3B61"/>
            <w:vAlign w:val="center"/>
          </w:tcPr>
          <w:p w14:paraId="5EE7FFFB" w14:textId="7952D794" w:rsidR="00B374A6" w:rsidRPr="00BA154D" w:rsidRDefault="00B374A6" w:rsidP="007617BA">
            <w:pPr>
              <w:spacing w:before="120" w:after="120"/>
              <w:rPr>
                <w:b/>
                <w:bCs/>
                <w:color w:val="auto"/>
                <w:sz w:val="32"/>
                <w:szCs w:val="32"/>
              </w:rPr>
            </w:pPr>
            <w:r>
              <w:rPr>
                <w:b/>
                <w:color w:val="auto"/>
                <w:sz w:val="32"/>
                <w14:textOutline w14:w="9525" w14:cap="rnd" w14:cmpd="sng" w14:algn="ctr">
                  <w14:noFill/>
                  <w14:prstDash w14:val="solid"/>
                  <w14:bevel/>
                </w14:textOutline>
              </w:rPr>
              <w:t>REMARQUE</w:t>
            </w:r>
          </w:p>
        </w:tc>
      </w:tr>
      <w:tr w:rsidR="00B374A6" w:rsidRPr="00BA154D" w14:paraId="5369EE30" w14:textId="77777777" w:rsidTr="00EF6E44">
        <w:trPr>
          <w:trHeight w:val="850"/>
        </w:trPr>
        <w:tc>
          <w:tcPr>
            <w:tcW w:w="9060" w:type="dxa"/>
            <w:gridSpan w:val="2"/>
            <w:tcBorders>
              <w:top w:val="nil"/>
              <w:left w:val="single" w:sz="4" w:space="0" w:color="0A3B61"/>
              <w:bottom w:val="single" w:sz="4" w:space="0" w:color="0A3B61"/>
              <w:right w:val="single" w:sz="4" w:space="0" w:color="0A3B61"/>
            </w:tcBorders>
            <w:vAlign w:val="center"/>
          </w:tcPr>
          <w:p w14:paraId="08DE4E2E" w14:textId="5350EE93" w:rsidR="00B374A6" w:rsidRPr="00BA154D" w:rsidRDefault="00B374A6" w:rsidP="00EF6E44">
            <w:r>
              <w:t>Lisez attentivement ce mode d'emploi avant de mettre en marche l'</w:t>
            </w:r>
            <w:sdt>
              <w:sdtPr>
                <w:alias w:val="Sujet"/>
                <w:tag w:val=""/>
                <w:id w:val="-1063017786"/>
                <w:placeholder>
                  <w:docPart w:val="396B1D45785B492AB4E7090E05061D50"/>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Une utilisation incorrecte de la machine peut mettre en danger les personnes présentes !</w:t>
            </w:r>
          </w:p>
        </w:tc>
      </w:tr>
    </w:tbl>
    <w:p w14:paraId="6D6EAFFF" w14:textId="77777777" w:rsidR="00B374A6" w:rsidRPr="00BA154D" w:rsidRDefault="00B374A6" w:rsidP="00B374A6">
      <w:pPr>
        <w:pStyle w:val="Geenafstand"/>
      </w:pPr>
    </w:p>
    <w:p w14:paraId="141D95DA" w14:textId="2BC5E99C" w:rsidR="00161AB4" w:rsidRPr="00BA154D" w:rsidRDefault="00161AB4" w:rsidP="00EF6E44">
      <w:r>
        <w:t>Ce mode d'emploi est destiné à aider le personnel durant l'exécution de travaux avec ou sur l'</w:t>
      </w:r>
      <w:sdt>
        <w:sdtPr>
          <w:alias w:val="Sujet"/>
          <w:tag w:val=""/>
          <w:id w:val="145562296"/>
          <w:placeholder>
            <w:docPart w:val="828500F691FB495FBC4D046517B3463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Dans ce mode d'emploi, vous trouverez également toutes les informations nécessaires pour pouvoir travailler avec ou sur l'</w:t>
      </w:r>
      <w:sdt>
        <w:sdtPr>
          <w:alias w:val="Sujet"/>
          <w:tag w:val=""/>
          <w:id w:val="-641651789"/>
          <w:placeholder>
            <w:docPart w:val="E866EF260A604BF5A8F6D112B58CA860"/>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en toute sécurité et de façon correcte. Avant de mettre en service l'</w:t>
      </w:r>
      <w:sdt>
        <w:sdtPr>
          <w:alias w:val="Sujet"/>
          <w:tag w:val=""/>
          <w:id w:val="1882512310"/>
          <w:placeholder>
            <w:docPart w:val="1027CDEFE62542C9A23114AB403AF04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il est très important de prendre bonne connaissance du présent mode d'emploi. Il est indispensable d'être familiarisé(e) avec le fonctionnement de l'</w:t>
      </w:r>
      <w:sdt>
        <w:sdtPr>
          <w:alias w:val="Sujet"/>
          <w:tag w:val=""/>
          <w:id w:val="-713656848"/>
          <w:placeholder>
            <w:docPart w:val="09256B5722FF44EC90A7D88E06E68A86"/>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et avec les consignes de sécurité pour pouvoir travailler avec la machine.</w:t>
      </w:r>
    </w:p>
    <w:p w14:paraId="4E0A7BC6" w14:textId="50F25ACE" w:rsidR="00161AB4" w:rsidRPr="00BA154D" w:rsidRDefault="00364AE1" w:rsidP="00EF6E44">
      <w:bookmarkStart w:id="7" w:name="_Hlk80692684"/>
      <w:r>
        <w:t>Les consignes de sécurité mentionnées dans ce mode d'emploi doivent être observées à tout moment par tous les utilisateurs.</w:t>
      </w:r>
      <w:bookmarkEnd w:id="7"/>
      <w:r>
        <w:t xml:space="preserve"> Ceci est important pour votre sécurité et pour éviter d'endommager l'</w:t>
      </w:r>
      <w:sdt>
        <w:sdtPr>
          <w:alias w:val="Sujet"/>
          <w:tag w:val=""/>
          <w:id w:val="277920273"/>
          <w:placeholder>
            <w:docPart w:val="05E18B6D100449F999B3FE7E49840C07"/>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w:t>
      </w:r>
    </w:p>
    <w:p w14:paraId="033B41E3" w14:textId="77777777" w:rsidR="00F92B95" w:rsidRPr="00BA154D" w:rsidRDefault="009D10F5" w:rsidP="00EF6E44">
      <w:pPr>
        <w:pStyle w:val="Kop2"/>
      </w:pPr>
      <w:bookmarkStart w:id="8" w:name="_Hlk202164458"/>
      <w:bookmarkStart w:id="9" w:name="_Toc203741142"/>
      <w:r>
        <w:t>Personnes concernées</w:t>
      </w:r>
      <w:bookmarkEnd w:id="9"/>
    </w:p>
    <w:bookmarkEnd w:id="8"/>
    <w:p w14:paraId="2F63CF6B" w14:textId="5145F4AC" w:rsidR="009B7BEC" w:rsidRPr="00BA154D" w:rsidRDefault="009B7BEC" w:rsidP="0017270B">
      <w:pPr>
        <w:rPr>
          <w:rFonts w:ascii="Calibri" w:hAnsi="Calibri"/>
          <w:color w:val="auto"/>
        </w:rPr>
      </w:pPr>
      <w:r>
        <w:t>Ce mode d'emploi est destiné au personnel qui est mandaté ou employé par l'utilisateur de l'</w:t>
      </w:r>
      <w:sdt>
        <w:sdtPr>
          <w:alias w:val="Sujet"/>
          <w:id w:val="-1723213056"/>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et suffisamment qualifié pour exécuter des travaux avec ou sur l'</w:t>
      </w:r>
      <w:sdt>
        <w:sdtPr>
          <w:alias w:val="Sujet"/>
          <w:id w:val="779920927"/>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rPr>
          <w:color w:val="auto"/>
        </w:rPr>
        <w:t xml:space="preserve">. </w:t>
      </w:r>
    </w:p>
    <w:p w14:paraId="231915F0" w14:textId="77777777" w:rsidR="00161AB4" w:rsidRPr="00BA154D" w:rsidRDefault="00161AB4" w:rsidP="00EF6E44">
      <w:pPr>
        <w:pStyle w:val="Kop2"/>
      </w:pPr>
      <w:bookmarkStart w:id="10" w:name="_Toc203741143"/>
      <w:r>
        <w:t>Déclaration de conformité CE</w:t>
      </w:r>
      <w:bookmarkEnd w:id="10"/>
    </w:p>
    <w:p w14:paraId="146B5867" w14:textId="192F1229" w:rsidR="00161AB4" w:rsidRPr="00BA154D" w:rsidRDefault="00161AB4" w:rsidP="00A46A2B">
      <w:r>
        <w:t>Les exigences de la directive Machines 2006/42/CE s'appliquent à l'</w:t>
      </w:r>
      <w:sdt>
        <w:sdtPr>
          <w:alias w:val="Sujet"/>
          <w:tag w:val=""/>
          <w:id w:val="-1893258954"/>
          <w:placeholder>
            <w:docPart w:val="1B0F398118864E8AAA9F0E8F7E77D92C"/>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Étant donné que l'</w:t>
      </w:r>
      <w:sdt>
        <w:sdtPr>
          <w:alias w:val="Sujet"/>
          <w:tag w:val=""/>
          <w:id w:val="-484937452"/>
          <w:placeholder>
            <w:docPart w:val="AF29FBB0FA2446AB8F124868197EEA0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répond aux exigences applicables de cette ou ces directives européennes, </w:t>
      </w:r>
      <w:sdt>
        <w:sdtPr>
          <w:alias w:val="Entreprise"/>
          <w:tag w:val=""/>
          <w:id w:val="253640650"/>
          <w:placeholder>
            <w:docPart w:val="ED97B44261A8400584276F4812204EF8"/>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t xml:space="preserve"> a établi une déclaration de conformité CE. </w:t>
      </w:r>
      <w:bookmarkStart w:id="11" w:name="_Hlk149807150"/>
      <w:r>
        <w:t>La déclaration de conformité CE est incorporée dans l'annexe I de ce mode d'emploi.</w:t>
      </w:r>
      <w:bookmarkEnd w:id="11"/>
    </w:p>
    <w:p w14:paraId="752B3471" w14:textId="77777777" w:rsidR="00161AB4" w:rsidRPr="00BA154D" w:rsidRDefault="00D57406" w:rsidP="00A46A2B">
      <w:pPr>
        <w:pStyle w:val="Kop2"/>
      </w:pPr>
      <w:bookmarkStart w:id="12" w:name="_Toc203741144"/>
      <w:r>
        <w:t>Adaptations</w:t>
      </w:r>
      <w:bookmarkEnd w:id="12"/>
    </w:p>
    <w:p w14:paraId="1587C8C4" w14:textId="07C39CA4" w:rsidR="00161AB4" w:rsidRPr="00BA154D" w:rsidRDefault="00161AB4" w:rsidP="00A46A2B">
      <w:bookmarkStart w:id="13" w:name="_Hlk149807536"/>
      <w:r>
        <w:t>Si des modifications sont apportées à l'</w:t>
      </w:r>
      <w:sdt>
        <w:sdtPr>
          <w:alias w:val="Sujet"/>
          <w:tag w:val=""/>
          <w:id w:val="2057886413"/>
          <w:placeholder>
            <w:docPart w:val="631601017C2B439BA54DB13F5DE229C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dans l'avenir, la personne qui réalise ces adaptations doit vérifier si elles ont une influence sur les informations mentionnées dans le présent mode d'emploi. Si les informations mentionnées ne sont plus valables du fait des adaptations et ne sont donc plus actuelles, la personne ayant réalisé les adaptations doit prendre soin d'adapter et actualiser ce mode d'emploi.</w:t>
      </w:r>
    </w:p>
    <w:p w14:paraId="152DC878" w14:textId="56624ACC" w:rsidR="00161AB4" w:rsidRPr="00BA154D" w:rsidRDefault="00161AB4" w:rsidP="00A46A2B">
      <w:r>
        <w:t>La personne qui réalise les adaptations de l'</w:t>
      </w:r>
      <w:sdt>
        <w:sdtPr>
          <w:alias w:val="Sujet"/>
          <w:tag w:val=""/>
          <w:id w:val="-1765595272"/>
          <w:placeholder>
            <w:docPart w:val="6CDD59B502FC4DD6A8316831DAD21101"/>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responsable des adaptations qu'elle a apportées ainsi que de la sécurité de fonctionnement de l'</w:t>
      </w:r>
      <w:sdt>
        <w:sdtPr>
          <w:alias w:val="Sujet"/>
          <w:tag w:val=""/>
          <w:id w:val="565153951"/>
          <w:placeholder>
            <w:docPart w:val="E4DE069CFFAA487EB11D9A7D7B27A430"/>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Les modifications ou adaptations éventuelles doivent répondre aux exigences des directives européennes susmentionnées en vigueur à ce moment.</w:t>
      </w:r>
    </w:p>
    <w:bookmarkEnd w:id="13"/>
    <w:p w14:paraId="2F648140" w14:textId="77777777" w:rsidR="00912042" w:rsidRPr="00BA154D" w:rsidRDefault="00912042">
      <w:pPr>
        <w:ind w:left="0"/>
        <w:rPr>
          <w:rFonts w:eastAsiaTheme="majorEastAsia" w:cstheme="majorBidi"/>
          <w:b/>
          <w:color w:val="auto"/>
          <w:spacing w:val="-10"/>
          <w:kern w:val="28"/>
          <w:sz w:val="28"/>
          <w:szCs w:val="32"/>
        </w:rPr>
      </w:pPr>
      <w:r>
        <w:br w:type="page"/>
      </w:r>
    </w:p>
    <w:p w14:paraId="18705F17" w14:textId="371EB076" w:rsidR="00161AB4" w:rsidRPr="00BA154D" w:rsidRDefault="00D57406" w:rsidP="00EF6E44">
      <w:pPr>
        <w:pStyle w:val="Kop2"/>
      </w:pPr>
      <w:bookmarkStart w:id="14" w:name="_Toc203741145"/>
      <w:r>
        <w:lastRenderedPageBreak/>
        <w:t>Utilisation par des tiers</w:t>
      </w:r>
      <w:bookmarkEnd w:id="14"/>
    </w:p>
    <w:p w14:paraId="29FCB160" w14:textId="48729054" w:rsidR="00161AB4" w:rsidRPr="00BA154D" w:rsidRDefault="00161AB4" w:rsidP="00EF6E44">
      <w:bookmarkStart w:id="15" w:name="_Hlk149808336"/>
      <w:r>
        <w:t>Lorsque l'</w:t>
      </w:r>
      <w:sdt>
        <w:sdtPr>
          <w:alias w:val="Sujet"/>
          <w:tag w:val=""/>
          <w:id w:val="-1129310349"/>
          <w:placeholder>
            <w:docPart w:val="A844CA8CC558483CB69E4D4C404F8D9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fait l'objet d'une modification ou adaptation importante, la sécurité de l'</w:t>
      </w:r>
      <w:sdt>
        <w:sdtPr>
          <w:alias w:val="Sujet"/>
          <w:tag w:val=""/>
          <w:id w:val="1538315342"/>
          <w:placeholder>
            <w:docPart w:val="5B5300B1A8D24E169CC7DFCDB5E6178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modifié relève entièrement de la responsabilité de la personne qui a modifié ou adapté l'</w:t>
      </w:r>
      <w:sdt>
        <w:sdtPr>
          <w:alias w:val="Sujet"/>
          <w:tag w:val=""/>
          <w:id w:val="1094516077"/>
          <w:placeholder>
            <w:docPart w:val="A2E767F7D0044991926BD599C87435F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w:t>
      </w:r>
      <w:sdt>
        <w:sdtPr>
          <w:alias w:val="Entreprise"/>
          <w:tag w:val=""/>
          <w:id w:val="-182668906"/>
          <w:placeholder>
            <w:docPart w:val="3C793374A1E24A3A876E2FD42BC97AB0"/>
          </w:placeholder>
          <w:dataBinding w:prefixMappings="xmlns:ns0='http://schemas.openxmlformats.org/officeDocument/2006/extended-properties' " w:xpath="/ns0:Properties[1]/ns0:Company[1]" w:storeItemID="{6668398D-A668-4E3E-A5EB-62B293D839F1}"/>
          <w:text/>
        </w:sdtPr>
        <w:sdtEndPr/>
        <w:sdtContent>
          <w:r w:rsidR="005B2E91" w:rsidRPr="00BA154D">
            <w:t>Gusella Bakker B.V.</w:t>
          </w:r>
        </w:sdtContent>
      </w:sdt>
      <w:r>
        <w:t xml:space="preserve"> décline toute responsabilité en ce qui concerne la réutilisation de l'</w:t>
      </w:r>
      <w:sdt>
        <w:sdtPr>
          <w:alias w:val="Sujet"/>
          <w:tag w:val=""/>
          <w:id w:val="-1224364199"/>
          <w:placeholder>
            <w:docPart w:val="F7FF8B59CA8D422BBD2EBA80BF2AE9A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ou de ses composants, étant donné que la réutilisation ou des adaptations peuvent avoir une influence sur la sécurité de l'</w:t>
      </w:r>
      <w:sdt>
        <w:sdtPr>
          <w:alias w:val="Sujet"/>
          <w:tag w:val=""/>
          <w:id w:val="1148324943"/>
          <w:placeholder>
            <w:docPart w:val="773A7254A60346379942BE259798B00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w:t>
      </w:r>
    </w:p>
    <w:p w14:paraId="5E2D764E" w14:textId="069E8283" w:rsidR="00161AB4" w:rsidRDefault="00D57406" w:rsidP="00EF6E44">
      <w:pPr>
        <w:pStyle w:val="Kop2"/>
      </w:pPr>
      <w:bookmarkStart w:id="16" w:name="_Toc203741146"/>
      <w:bookmarkEnd w:id="15"/>
      <w:r>
        <w:t>Consignes importantes</w:t>
      </w:r>
      <w:bookmarkStart w:id="17" w:name="_Hlk149813581"/>
      <w:bookmarkEnd w:id="16"/>
    </w:p>
    <w:tbl>
      <w:tblPr>
        <w:tblStyle w:val="Tabelraster"/>
        <w:tblW w:w="0" w:type="auto"/>
        <w:tblBorders>
          <w:top w:val="single" w:sz="4" w:space="0" w:color="FEEC02"/>
          <w:left w:val="single" w:sz="4" w:space="0" w:color="FEEC02"/>
          <w:bottom w:val="single" w:sz="4" w:space="0" w:color="FEEC02"/>
          <w:right w:val="single" w:sz="4" w:space="0" w:color="FEEC02"/>
          <w:insideH w:val="single" w:sz="4" w:space="0" w:color="FEEC02"/>
          <w:insideV w:val="none" w:sz="0" w:space="0" w:color="auto"/>
        </w:tblBorders>
        <w:tblLook w:val="04A0" w:firstRow="1" w:lastRow="0" w:firstColumn="1" w:lastColumn="0" w:noHBand="0" w:noVBand="1"/>
      </w:tblPr>
      <w:tblGrid>
        <w:gridCol w:w="1056"/>
        <w:gridCol w:w="8006"/>
      </w:tblGrid>
      <w:tr w:rsidR="00D21FA9" w:rsidRPr="00824A89" w14:paraId="5862C044" w14:textId="77777777" w:rsidTr="004E740A">
        <w:trPr>
          <w:trHeight w:val="850"/>
          <w:tblHeader/>
        </w:trPr>
        <w:tc>
          <w:tcPr>
            <w:tcW w:w="1056" w:type="dxa"/>
            <w:tcBorders>
              <w:bottom w:val="nil"/>
            </w:tcBorders>
          </w:tcPr>
          <w:p w14:paraId="2675CB97" w14:textId="77777777" w:rsidR="00D21FA9" w:rsidRPr="00824A89" w:rsidRDefault="00D21FA9" w:rsidP="004E740A">
            <w:pPr>
              <w:spacing w:before="40" w:after="40"/>
              <w:ind w:left="0"/>
            </w:pPr>
            <w:r>
              <w:rPr>
                <w:noProof/>
              </w:rPr>
              <w:drawing>
                <wp:inline distT="0" distB="0" distL="0" distR="0" wp14:anchorId="29AB1B21" wp14:editId="243C9476">
                  <wp:extent cx="532136" cy="468000"/>
                  <wp:effectExtent l="0" t="0" r="1270" b="8255"/>
                  <wp:docPr id="1568075590" name="Afbeelding 156807559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bottom w:val="nil"/>
            </w:tcBorders>
            <w:shd w:val="clear" w:color="auto" w:fill="FEEC02"/>
            <w:vAlign w:val="center"/>
          </w:tcPr>
          <w:p w14:paraId="10103234" w14:textId="77777777" w:rsidR="00D21FA9" w:rsidRPr="00824A89" w:rsidRDefault="00D21FA9" w:rsidP="004E740A">
            <w:pPr>
              <w:spacing w:before="120" w:after="120"/>
              <w:rPr>
                <w:b/>
                <w:bCs/>
                <w:sz w:val="32"/>
                <w:szCs w:val="32"/>
              </w:rPr>
            </w:pPr>
            <w:r>
              <w:rPr>
                <w:b/>
                <w:sz w:val="32"/>
                <w14:textOutline w14:w="9525" w14:cap="rnd" w14:cmpd="sng" w14:algn="ctr">
                  <w14:noFill/>
                  <w14:prstDash w14:val="solid"/>
                  <w14:bevel/>
                </w14:textOutline>
              </w:rPr>
              <w:t>AVERTISSEMENT</w:t>
            </w:r>
          </w:p>
        </w:tc>
      </w:tr>
      <w:tr w:rsidR="00D21FA9" w:rsidRPr="00824A89" w14:paraId="47C9F439" w14:textId="77777777" w:rsidTr="00D21FA9">
        <w:trPr>
          <w:trHeight w:val="850"/>
        </w:trPr>
        <w:tc>
          <w:tcPr>
            <w:tcW w:w="9062" w:type="dxa"/>
            <w:gridSpan w:val="2"/>
            <w:vAlign w:val="center"/>
          </w:tcPr>
          <w:p w14:paraId="6D35E61E" w14:textId="209ED771" w:rsidR="00D21FA9" w:rsidRPr="00824A89" w:rsidRDefault="00EB3D86" w:rsidP="00D21FA9">
            <w:r>
              <w:t>Seules les personnes habilitées suffisamment qualifiées sont autorisées à utiliser l'appareil de vidage de conteneur GEJO 01 FLEX !</w:t>
            </w:r>
          </w:p>
        </w:tc>
      </w:tr>
    </w:tbl>
    <w:p w14:paraId="24DA0055" w14:textId="77777777" w:rsidR="00D21FA9" w:rsidRPr="00D21FA9" w:rsidRDefault="00D21FA9" w:rsidP="00D21FA9">
      <w:pPr>
        <w:pStyle w:val="Geenafstand"/>
      </w:pPr>
    </w:p>
    <w:p w14:paraId="17BB0C9D" w14:textId="10AAFE51" w:rsidR="00EF6E44" w:rsidRPr="00EF6E44" w:rsidRDefault="00EF6E44" w:rsidP="00EF6E44">
      <w:bookmarkStart w:id="18" w:name="_Hlk149813616"/>
      <w:bookmarkEnd w:id="17"/>
      <w:r>
        <w:t>Pour utiliser le GEJO 01 FLEX, l'opérateur doit être qualifié et connaître parfaitement les consignes de sécurité et les instructions d'utilisation telles qu'elles sont décrites dans le mode d'emploi. Avant le commencement des travaux, l'</w:t>
      </w:r>
      <w:sdt>
        <w:sdtPr>
          <w:alias w:val="Sujet"/>
          <w:tag w:val=""/>
          <w:id w:val="765353359"/>
          <w:placeholder>
            <w:docPart w:val="D863CEF235E44E0290AFA69E77842786"/>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doit être inspecté visuellement pour contrôler s'il présente des dommages, des fuites ou un encrassement. En outre, il convient de contrôler si la pression de service et le débit de fluide de l'installation hydraulique externe répondent aux exigences techniques du GEJO 01 FLEX. Il faut aussi vérifier que tous les raccords rapides hydrauliques sont correctement raccordés et qu'aucun obstacle et aucune personne non autorisée ne se trouvent dans l'environnement de travail.</w:t>
      </w:r>
    </w:p>
    <w:p w14:paraId="5FE4C614" w14:textId="6942FE2A" w:rsidR="00FF4D31" w:rsidRPr="00DD13AB" w:rsidRDefault="00EF6E44" w:rsidP="00EF6E44">
      <w:r>
        <w:t xml:space="preserve">Au moyen d'un camion-grue, l'opérateur positionne le GEJO 01 FLEX au-dessus du conteneur à déchets devant être vidé. Le déploiement du vérin télescopique par commande hydraulique permet d'abaisser la semelle de levage jusqu'à ce que le trait rouge sur la semelle de levage soit aligné avec la flèche rouge sur la plaque latérale. Ceci est le point d'accrochage. Voir </w:t>
      </w:r>
      <w:r w:rsidR="00227675" w:rsidRPr="00227675">
        <w:fldChar w:fldCharType="begin"/>
      </w:r>
      <w:r w:rsidR="00227675" w:rsidRPr="00227675">
        <w:instrText xml:space="preserve"> REF _Ref196985819 \h </w:instrText>
      </w:r>
      <w:r w:rsidR="00227675">
        <w:instrText xml:space="preserve"> \* MERGEFORMAT </w:instrText>
      </w:r>
      <w:r w:rsidR="00227675" w:rsidRPr="00227675">
        <w:fldChar w:fldCharType="separate"/>
      </w:r>
      <w:r w:rsidR="005119F0" w:rsidRPr="005119F0">
        <w:t>Figure 1</w:t>
      </w:r>
      <w:r w:rsidR="00227675" w:rsidRPr="00227675">
        <w:fldChar w:fldCharType="end"/>
      </w:r>
      <w:r>
        <w:t>.</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DD13AB" w14:paraId="5761C9A3" w14:textId="77777777" w:rsidTr="00DD13AB">
        <w:trPr>
          <w:trHeight w:val="3047"/>
        </w:trPr>
        <w:tc>
          <w:tcPr>
            <w:tcW w:w="9062" w:type="dxa"/>
            <w:vAlign w:val="center"/>
          </w:tcPr>
          <w:p w14:paraId="58DAA7BC" w14:textId="78973520" w:rsidR="00DD13AB" w:rsidRDefault="00DD13AB" w:rsidP="00967DC2">
            <w:pPr>
              <w:ind w:left="0"/>
              <w:jc w:val="center"/>
            </w:pPr>
            <w:r>
              <w:rPr>
                <w:noProof/>
              </w:rPr>
              <mc:AlternateContent>
                <mc:Choice Requires="wps">
                  <w:drawing>
                    <wp:anchor distT="0" distB="0" distL="114300" distR="114300" simplePos="0" relativeHeight="251661312" behindDoc="0" locked="0" layoutInCell="1" allowOverlap="1" wp14:anchorId="6FF47DC6" wp14:editId="5DAEFE29">
                      <wp:simplePos x="0" y="0"/>
                      <wp:positionH relativeFrom="column">
                        <wp:posOffset>3196590</wp:posOffset>
                      </wp:positionH>
                      <wp:positionV relativeFrom="paragraph">
                        <wp:posOffset>816610</wp:posOffset>
                      </wp:positionV>
                      <wp:extent cx="612140" cy="349250"/>
                      <wp:effectExtent l="0" t="0" r="16510" b="12700"/>
                      <wp:wrapNone/>
                      <wp:docPr id="659107942" name="Ovaal 3"/>
                      <wp:cNvGraphicFramePr/>
                      <a:graphic xmlns:a="http://schemas.openxmlformats.org/drawingml/2006/main">
                        <a:graphicData uri="http://schemas.microsoft.com/office/word/2010/wordprocessingShape">
                          <wps:wsp>
                            <wps:cNvSpPr/>
                            <wps:spPr>
                              <a:xfrm>
                                <a:off x="0" y="0"/>
                                <a:ext cx="612140" cy="349250"/>
                              </a:xfrm>
                              <a:prstGeom prst="ellipse">
                                <a:avLst/>
                              </a:prstGeom>
                              <a:noFill/>
                              <a:ln>
                                <a:solidFill>
                                  <a:srgbClr val="FF61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8E645" id="Ovaal 3" o:spid="_x0000_s1026" style="position:absolute;margin-left:251.7pt;margin-top:64.3pt;width:48.2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" filled="f" strokecolor="#ff6100" strokeweight="1pt">
                      <v:stroke joinstyle="miter"/>
                    </v:oval>
                  </w:pict>
                </mc:Fallback>
              </mc:AlternateContent>
            </w:r>
            <w:r>
              <w:rPr>
                <w:noProof/>
              </w:rPr>
              <w:drawing>
                <wp:inline distT="0" distB="0" distL="0" distR="0" wp14:anchorId="365D64C2" wp14:editId="5C775905">
                  <wp:extent cx="2951270" cy="1800000"/>
                  <wp:effectExtent l="0" t="0" r="1905" b="0"/>
                  <wp:docPr id="9904792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1270" cy="1800000"/>
                          </a:xfrm>
                          <a:prstGeom prst="rect">
                            <a:avLst/>
                          </a:prstGeom>
                          <a:noFill/>
                        </pic:spPr>
                      </pic:pic>
                    </a:graphicData>
                  </a:graphic>
                </wp:inline>
              </w:drawing>
            </w:r>
          </w:p>
        </w:tc>
      </w:tr>
      <w:tr w:rsidR="00DD13AB" w:rsidRPr="00E83BF0" w14:paraId="455DBA9A" w14:textId="77777777" w:rsidTr="00967DC2">
        <w:tc>
          <w:tcPr>
            <w:tcW w:w="9062" w:type="dxa"/>
          </w:tcPr>
          <w:p w14:paraId="5D815318" w14:textId="061F4E5B" w:rsidR="00DD13AB" w:rsidRPr="00E83BF0" w:rsidRDefault="00DD13AB" w:rsidP="00967DC2">
            <w:pPr>
              <w:pStyle w:val="Bijschrift"/>
              <w:rPr>
                <w:rStyle w:val="Subtielebenadrukking"/>
              </w:rPr>
            </w:pPr>
            <w:bookmarkStart w:id="19" w:name="_Ref196985819"/>
            <w:r>
              <w:rPr>
                <w:rStyle w:val="Subtielebenadrukking"/>
              </w:rPr>
              <w:t xml:space="preserve">Figure </w:t>
            </w:r>
            <w:r w:rsidRPr="00E83BF0">
              <w:rPr>
                <w:rStyle w:val="Subtielebenadrukking"/>
              </w:rPr>
              <w:fldChar w:fldCharType="begin"/>
            </w:r>
            <w:r w:rsidRPr="00E83BF0">
              <w:rPr>
                <w:rStyle w:val="Subtielebenadrukking"/>
              </w:rPr>
              <w:instrText xml:space="preserve"> SEQ Figuur \* ARABIC </w:instrText>
            </w:r>
            <w:r w:rsidRPr="00E83BF0">
              <w:rPr>
                <w:rStyle w:val="Subtielebenadrukking"/>
              </w:rPr>
              <w:fldChar w:fldCharType="separate"/>
            </w:r>
            <w:r w:rsidR="005119F0">
              <w:rPr>
                <w:rStyle w:val="Subtielebenadrukking"/>
                <w:noProof/>
              </w:rPr>
              <w:t>1</w:t>
            </w:r>
            <w:r w:rsidRPr="00E83BF0">
              <w:rPr>
                <w:rStyle w:val="Subtielebenadrukking"/>
              </w:rPr>
              <w:fldChar w:fldCharType="end"/>
            </w:r>
            <w:bookmarkEnd w:id="19"/>
            <w:r>
              <w:rPr>
                <w:rStyle w:val="Subtielebenadrukking"/>
              </w:rPr>
              <w:t>: Point d'accrochage</w:t>
            </w:r>
          </w:p>
        </w:tc>
      </w:tr>
    </w:tbl>
    <w:p w14:paraId="470315D2" w14:textId="77777777" w:rsidR="00FF4D31" w:rsidRDefault="00FF4D31" w:rsidP="00DD13AB">
      <w:pPr>
        <w:pStyle w:val="Geenafstand"/>
      </w:pP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832715" w14:paraId="7A21F4DC" w14:textId="77777777" w:rsidTr="00DB7D43">
        <w:trPr>
          <w:trHeight w:val="3047"/>
        </w:trPr>
        <w:tc>
          <w:tcPr>
            <w:tcW w:w="9062" w:type="dxa"/>
            <w:vAlign w:val="center"/>
          </w:tcPr>
          <w:p w14:paraId="1B28751F" w14:textId="14034B31" w:rsidR="00832715" w:rsidRDefault="00832715" w:rsidP="00DB7D43">
            <w:pPr>
              <w:ind w:left="0"/>
              <w:jc w:val="center"/>
            </w:pPr>
            <w:r>
              <w:rPr>
                <w:noProof/>
              </w:rPr>
              <w:lastRenderedPageBreak/>
              <w:drawing>
                <wp:inline distT="0" distB="0" distL="0" distR="0" wp14:anchorId="0DB99A22" wp14:editId="50E3E42C">
                  <wp:extent cx="3395207" cy="2871384"/>
                  <wp:effectExtent l="0" t="0" r="0" b="5715"/>
                  <wp:docPr id="3846807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424796" cy="2896408"/>
                          </a:xfrm>
                          <a:prstGeom prst="rect">
                            <a:avLst/>
                          </a:prstGeom>
                          <a:noFill/>
                          <a:ln>
                            <a:noFill/>
                          </a:ln>
                        </pic:spPr>
                      </pic:pic>
                    </a:graphicData>
                  </a:graphic>
                </wp:inline>
              </w:drawing>
            </w:r>
          </w:p>
        </w:tc>
      </w:tr>
      <w:tr w:rsidR="00832715" w:rsidRPr="00E83BF0" w14:paraId="4CBDC7B0" w14:textId="77777777" w:rsidTr="00DB7D43">
        <w:tc>
          <w:tcPr>
            <w:tcW w:w="9062" w:type="dxa"/>
          </w:tcPr>
          <w:p w14:paraId="03BB8A85" w14:textId="5EBDAADC" w:rsidR="00832715" w:rsidRPr="00E83BF0" w:rsidRDefault="00832715" w:rsidP="00DB7D43">
            <w:pPr>
              <w:pStyle w:val="Bijschrift"/>
              <w:rPr>
                <w:rStyle w:val="Subtielebenadrukking"/>
              </w:rPr>
            </w:pPr>
            <w:r>
              <w:rPr>
                <w:rStyle w:val="Subtielebenadrukking"/>
              </w:rPr>
              <w:t>Figure 2 : Champignon</w:t>
            </w:r>
          </w:p>
        </w:tc>
      </w:tr>
    </w:tbl>
    <w:p w14:paraId="0EDD7F57" w14:textId="5C2551A4" w:rsidR="002542B7" w:rsidRDefault="00832715" w:rsidP="002542B7">
      <w:pPr>
        <w:pStyle w:val="Geenafstand"/>
        <w:rPr>
          <w:rFonts w:ascii="Roboto Condensed" w:hAnsi="Roboto Condensed"/>
          <w:color w:val="000000" w:themeColor="text1"/>
        </w:rPr>
      </w:pPr>
      <w:r>
        <w:rPr>
          <w:rFonts w:ascii="Roboto Condensed" w:hAnsi="Roboto Condensed"/>
          <w:color w:val="000000" w:themeColor="text1"/>
        </w:rPr>
        <w:t>Le champignon devant être accroché doit avoir des dimensions conformes à celles indiquées dans la Figure 2.</w:t>
      </w:r>
    </w:p>
    <w:p w14:paraId="15B44DE6" w14:textId="77777777" w:rsidR="002542B7" w:rsidRPr="00832715" w:rsidRDefault="002542B7" w:rsidP="002542B7">
      <w:pPr>
        <w:pStyle w:val="Geenafstand"/>
        <w:rPr>
          <w:rFonts w:ascii="Roboto Condensed" w:hAnsi="Roboto Condensed"/>
          <w:color w:val="000000" w:themeColor="text1"/>
        </w:rPr>
      </w:pPr>
    </w:p>
    <w:p w14:paraId="06FF815C" w14:textId="0C18D981" w:rsidR="00EF6E44" w:rsidRPr="00EF6E44" w:rsidRDefault="00EF6E44" w:rsidP="00EF6E44">
      <w:r>
        <w:t>Une fois que l'accrochage a été contrôlé visuellement, le vérin est rétracté. De ce fait, le disque de champignon est tiré vers le haut, entraînant la fermeture des clapets de fond du conteneur. Lorsque le vérin est entièrement rétracté, le conteneur est prêt à être levé. L'opérateur lève le conteneur avec la grue – à ce moment-là, personne ne doit se trouver sous la charge – et le positionne au-dessus de l'ouverture de la trémie du camion.</w:t>
      </w:r>
    </w:p>
    <w:p w14:paraId="40C7ECF8" w14:textId="4233ED34" w:rsidR="00EF6E44" w:rsidRPr="00EF6E44" w:rsidRDefault="00EF6E44" w:rsidP="00EF6E44">
      <w:r>
        <w:t>Pour vider le conteneur, le vérin est déployé une nouvelle fois jusqu'à ce que le trait rouge sur la semelle de levage soit situé entre les deux traits verts sur les plaques latérales. À ce moment, les clapets de fond s'ouvrent et les déchets tombent dans le camion. Le conteneur reste en position verrouillée sécurisée durant le vidage. Une fois que le contenu est entièrement déchargé, le vérin est de nouveau rétracté afin de fermer les clapets de fond. L'opérateur effectue une inspection visuelle pour s'assurer que les clapets sont complètement fermés.</w:t>
      </w:r>
    </w:p>
    <w:p w14:paraId="745AF5F9" w14:textId="451C5114" w:rsidR="00EF6E44" w:rsidRPr="00B61BB7" w:rsidRDefault="00EF6E44" w:rsidP="00EF6E44">
      <w:pPr>
        <w:rPr>
          <w:strike/>
        </w:rPr>
      </w:pPr>
      <w:r>
        <w:t xml:space="preserve">Le conteneur est ensuite réinstallé dans son emplacement d'origine. Le vérin est encore une fois déployé jusqu'à ce que le point d'accrochage soit visible (le trait rouge sur la semelle de levage est de nouveau aligné avec la flèche rouge sur la plaque latérale), après quoi le GEJO 01 FLEX peut être détaché du conteneur. </w:t>
      </w:r>
    </w:p>
    <w:p w14:paraId="1E548F27" w14:textId="511F642F" w:rsidR="00EE704F" w:rsidRPr="00BA154D" w:rsidRDefault="00EF6E44" w:rsidP="00EF6E44">
      <w:r>
        <w:t>Après l'utilisation, le GEJO 01 FLEX est rangé en sécurité sur les barres de repos installées ou dans un endroit prévu à cet effet. Le cas échéant, les tuyaux hydrauliques sont débranchés. Si le GEJO 01 FLEX est sale, il doit être nettoyé à l'état débranché. Les anomalies ou les défauts doivent être signalés.</w:t>
      </w:r>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5F46442" w14:textId="77777777" w:rsidTr="00BC76E6">
        <w:trPr>
          <w:trHeight w:val="850"/>
          <w:tblHeader/>
        </w:trPr>
        <w:tc>
          <w:tcPr>
            <w:tcW w:w="988" w:type="dxa"/>
            <w:tcBorders>
              <w:top w:val="single" w:sz="4" w:space="0" w:color="FEEC02"/>
              <w:left w:val="single" w:sz="4" w:space="0" w:color="FEEC02"/>
              <w:bottom w:val="nil"/>
            </w:tcBorders>
            <w:vAlign w:val="center"/>
          </w:tcPr>
          <w:p w14:paraId="265549E3" w14:textId="77777777" w:rsidR="00517AD8" w:rsidRPr="00BA154D" w:rsidRDefault="00517AD8" w:rsidP="000E0EAB">
            <w:pPr>
              <w:spacing w:after="40"/>
              <w:ind w:left="0"/>
              <w:rPr>
                <w:color w:val="auto"/>
              </w:rPr>
            </w:pPr>
            <w:bookmarkStart w:id="20" w:name="_Hlk193187235"/>
            <w:r>
              <w:rPr>
                <w:noProof/>
                <w:color w:val="auto"/>
              </w:rPr>
              <w:drawing>
                <wp:inline distT="0" distB="0" distL="0" distR="0" wp14:anchorId="69B65204" wp14:editId="1275434A">
                  <wp:extent cx="532136" cy="468000"/>
                  <wp:effectExtent l="0" t="0" r="1270" b="8255"/>
                  <wp:docPr id="293850256" name="Afbeelding 293850256"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31005CC9" w14:textId="77777777" w:rsidR="00517AD8" w:rsidRPr="00BA154D" w:rsidRDefault="00517AD8" w:rsidP="000E0EAB">
            <w:pPr>
              <w:spacing w:before="120" w:after="120"/>
              <w:rPr>
                <w:b/>
                <w:bCs/>
                <w:color w:val="auto"/>
                <w:sz w:val="32"/>
                <w:szCs w:val="32"/>
              </w:rPr>
            </w:pPr>
            <w:r>
              <w:rPr>
                <w:b/>
                <w:sz w:val="32"/>
                <w14:textOutline w14:w="9525" w14:cap="rnd" w14:cmpd="sng" w14:algn="ctr">
                  <w14:noFill/>
                  <w14:prstDash w14:val="solid"/>
                  <w14:bevel/>
                </w14:textOutline>
              </w:rPr>
              <w:t>AVERTISSEMENT</w:t>
            </w:r>
          </w:p>
        </w:tc>
      </w:tr>
      <w:tr w:rsidR="00BA154D" w:rsidRPr="00BA154D" w14:paraId="7B1EDAA1" w14:textId="77777777" w:rsidTr="00501D9C">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3BB71EA1" w14:textId="474CA5C9" w:rsidR="00517AD8" w:rsidRPr="00BA154D" w:rsidRDefault="00517AD8" w:rsidP="00501D9C">
            <w:r>
              <w:t>Pour pouvoir exécuter des travaux de levage, il convient d'utiliser des équipements de levage agréés !</w:t>
            </w:r>
          </w:p>
        </w:tc>
      </w:tr>
      <w:tr w:rsidR="00BC76E6" w:rsidRPr="00BA154D" w14:paraId="109BC628" w14:textId="77777777" w:rsidTr="00501D9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46BB0AD7" w14:textId="17704B4E" w:rsidR="00BC76E6" w:rsidRPr="00BA154D" w:rsidRDefault="00B11944" w:rsidP="00501D9C">
            <w:r>
              <w:lastRenderedPageBreak/>
              <w:t>Seules les personnes habilitées qui sont suffisamment qualifiées et titulaires d'un certificat de levage sont autorisées à utiliser l'équipement de levage/vidage !</w:t>
            </w:r>
          </w:p>
        </w:tc>
      </w:tr>
      <w:bookmarkEnd w:id="20"/>
    </w:tbl>
    <w:p w14:paraId="27572EB7" w14:textId="77777777" w:rsidR="00517AD8" w:rsidRPr="00BA154D" w:rsidRDefault="00517AD8" w:rsidP="00517AD8">
      <w:pPr>
        <w:pStyle w:val="Geenafstand"/>
      </w:pPr>
    </w:p>
    <w:p w14:paraId="112084A7" w14:textId="42DC020E" w:rsidR="00161AB4" w:rsidRPr="00BA154D" w:rsidRDefault="00161AB4" w:rsidP="00501D9C">
      <w:r>
        <w:t>L'utilisation de l'</w:t>
      </w:r>
      <w:sdt>
        <w:sdtPr>
          <w:alias w:val="Sujet"/>
          <w:tag w:val=""/>
          <w:id w:val="447132239"/>
          <w:placeholder>
            <w:docPart w:val="E8D240067866400CB3018E7D50427D1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à d'autres fins que celles décrites dans ce mode d'emploi n'est pas autorisée. De plus, il est interdit de modifier les réglages (sécurisés) de l'</w:t>
      </w:r>
      <w:sdt>
        <w:sdtPr>
          <w:alias w:val="Sujet"/>
          <w:tag w:val=""/>
          <w:id w:val="-670792922"/>
          <w:placeholder>
            <w:docPart w:val="E38A7DDC6BF04A3186B3197C411021A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w:t>
      </w:r>
    </w:p>
    <w:p w14:paraId="278DA6E1" w14:textId="4F08907D" w:rsidR="00161AB4" w:rsidRPr="00BA154D" w:rsidRDefault="00161AB4" w:rsidP="00501D9C">
      <w:r>
        <w:t>Tout usage autre que celui décrit dans ce mode d'emploi peut mettre en danger les utilisateurs et les personnes présentes. Par ailleurs, il existe alors un risque important d'endommager l'</w:t>
      </w:r>
      <w:sdt>
        <w:sdtPr>
          <w:alias w:val="Sujet"/>
          <w:tag w:val=""/>
          <w:id w:val="-1925483986"/>
          <w:placeholder>
            <w:docPart w:val="E7F75CF8F5DC455E91ECEA1E0CC5A517"/>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C'est pourquoi il est interdit d'utiliser l'</w:t>
      </w:r>
      <w:sdt>
        <w:sdtPr>
          <w:alias w:val="Sujet"/>
          <w:tag w:val=""/>
          <w:id w:val="385156839"/>
          <w:placeholder>
            <w:docPart w:val="E88C2E1811FB4C18B82EB560C051A310"/>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pour d'autres applications sans l'autorisation du constructeur.</w:t>
      </w:r>
    </w:p>
    <w:p w14:paraId="0047BFA9" w14:textId="77777777" w:rsidR="00161AB4" w:rsidRPr="00BA154D" w:rsidRDefault="00161AB4" w:rsidP="00501D9C">
      <w:r>
        <w:t xml:space="preserve">Tous les utilisateurs doivent observer les avertissements et consignes figurant dans ce mode d'emploi. Le non-respect de ces instructions est considéré comme une négligence. </w:t>
      </w:r>
    </w:p>
    <w:p w14:paraId="5CF7E680" w14:textId="6B948618" w:rsidR="00E26114" w:rsidRPr="00BA154D" w:rsidRDefault="00E26114" w:rsidP="00501D9C">
      <w:pPr>
        <w:pStyle w:val="Kop1"/>
      </w:pPr>
      <w:bookmarkStart w:id="21" w:name="_Toc203741147"/>
      <w:bookmarkEnd w:id="18"/>
      <w:r>
        <w:lastRenderedPageBreak/>
        <w:t>DESCRIPTION ET FONCTIONNEMENT DE L'</w:t>
      </w:r>
      <w:r>
        <w:rPr>
          <w:caps w:val="0"/>
        </w:rPr>
        <w:t xml:space="preserve">APPAREIL </w:t>
      </w:r>
      <w:r w:rsidR="005119F0">
        <w:rPr>
          <w:caps w:val="0"/>
        </w:rPr>
        <w:br/>
      </w:r>
      <w:r>
        <w:rPr>
          <w:caps w:val="0"/>
        </w:rPr>
        <w:t>DE VIDAGE DE CONTENEUR</w:t>
      </w:r>
      <w:r>
        <w:t xml:space="preserve"> GEJO 01 FLEX</w:t>
      </w:r>
      <w:bookmarkEnd w:id="21"/>
    </w:p>
    <w:p w14:paraId="713B8E39" w14:textId="52866B75" w:rsidR="00517AD8" w:rsidRPr="00BA154D" w:rsidRDefault="00517AD8" w:rsidP="00501D9C">
      <w:pPr>
        <w:pStyle w:val="Kop2"/>
      </w:pPr>
      <w:bookmarkStart w:id="22" w:name="_Toc203741148"/>
      <w:r>
        <w:t>Description générale de l'</w:t>
      </w:r>
      <w:sdt>
        <w:sdtPr>
          <w:alias w:val="Sujet"/>
          <w:tag w:val=""/>
          <w:id w:val="-301935230"/>
          <w:placeholder>
            <w:docPart w:val="CCE2C0E4D14E4823B815C811E332774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bookmarkEnd w:id="22"/>
    </w:p>
    <w:p w14:paraId="24AA302E" w14:textId="6308D178" w:rsidR="00501D9C" w:rsidRPr="00501D9C" w:rsidRDefault="00501D9C" w:rsidP="00501D9C">
      <w:r>
        <w:t>Le GEJO 01 FLEX est un appareil de vidage de conteneur à commande hydraulique, conçu pour vider en sécurité et efficacement les conteneurs de déchets enterrés qui sont équipés du système de préhension dit « à champignon ». Ce système utilise deux tubes de section rectangulaire coulissant l'un dans l'autre et surmontés d'une plaque de fermeture ronde (le « champignon ») et forme ainsi un mécanisme qui ouvre et ferme mécaniquement le fond du conteneur.</w:t>
      </w:r>
    </w:p>
    <w:p w14:paraId="4A8D37B1" w14:textId="77777777" w:rsidR="008044DD" w:rsidRDefault="00501D9C" w:rsidP="00501D9C">
      <w:r>
        <w:t xml:space="preserve">L'appareil de vidage comprend deux dispositifs de préhension importants : </w:t>
      </w:r>
    </w:p>
    <w:p w14:paraId="7B505728" w14:textId="198C1000" w:rsidR="008044DD" w:rsidRDefault="008044DD" w:rsidP="008044DD">
      <w:pPr>
        <w:pStyle w:val="Lijstalinea"/>
        <w:numPr>
          <w:ilvl w:val="0"/>
          <w:numId w:val="24"/>
        </w:numPr>
      </w:pPr>
      <w:r>
        <w:t>Un élément de préhension inférieur qui porte le conteneur.</w:t>
      </w:r>
    </w:p>
    <w:p w14:paraId="3DB9B0F1" w14:textId="3C7DAD18" w:rsidR="008044DD" w:rsidRDefault="008044DD" w:rsidP="008044DD">
      <w:pPr>
        <w:pStyle w:val="Lijstalinea"/>
        <w:numPr>
          <w:ilvl w:val="0"/>
          <w:numId w:val="24"/>
        </w:numPr>
      </w:pPr>
      <w:r>
        <w:t xml:space="preserve">Un élément de préhension supérieur qui relève le champignon et ferme ainsi les clapets de fond. </w:t>
      </w:r>
    </w:p>
    <w:p w14:paraId="3007275C" w14:textId="4484B75D" w:rsidR="00501D9C" w:rsidRPr="00501D9C" w:rsidRDefault="00501D9C" w:rsidP="008044DD">
      <w:r>
        <w:t>Un vérin télescopique hydraulique commande le déplacement vers le haut et vers le bas de la partie supérieure. Grâce aux repères visuels figurant sur la machine (traits rouges et verts), l'opérateur peut contrôler facilement si le système de préhension se trouve dans une position de verrouillage sûre.</w:t>
      </w:r>
    </w:p>
    <w:p w14:paraId="7AA17D13" w14:textId="4E09B992" w:rsidR="00501D9C" w:rsidRPr="00501D9C" w:rsidRDefault="00501D9C" w:rsidP="00501D9C">
      <w:r>
        <w:t>Le GEJO 01 FLEX est utilisé en combinaison avec un camion-grue et permet de lever, transporter et vider des conteneurs rapidement et en sécurité. Le GEJO 01 FLEX peut être équipé d'un rotateur (disponible chez Gusella Bakker B.V.), afin que le conteneur puisse être tourné dans la position voulue. Durant le transport, l'appareil est protégé par des barres de repos placées dessous.</w:t>
      </w:r>
    </w:p>
    <w:p w14:paraId="036FD719" w14:textId="75CB15F6" w:rsidR="00501D9C" w:rsidRDefault="00501D9C" w:rsidP="00501D9C">
      <w:r>
        <w:t>Le GEJO 01 FLEX convient pour des conteneurs à déchets ayant un poids maximal de 5 000 kg et fonctionne au moyen d'un système hydraulique avec une pression de service maximale de 200 bar et un débit de fluide de 40 litres par minute au maximum.</w:t>
      </w:r>
    </w:p>
    <w:p w14:paraId="53DD93DA" w14:textId="3488214B" w:rsidR="00E406AE" w:rsidRDefault="00E406AE">
      <w:pPr>
        <w:ind w:left="0"/>
      </w:pPr>
      <w:r>
        <w:br w:type="page"/>
      </w:r>
    </w:p>
    <w:p w14:paraId="466AE4C7" w14:textId="131D689E" w:rsidR="00517AD8" w:rsidRPr="00BA154D" w:rsidRDefault="00517AD8" w:rsidP="00501D9C">
      <w:pPr>
        <w:pStyle w:val="Kop2"/>
      </w:pPr>
      <w:bookmarkStart w:id="23" w:name="_Toc203741149"/>
      <w:r>
        <w:lastRenderedPageBreak/>
        <w:t>Construction du GEJO 01 FLEX</w:t>
      </w:r>
      <w:bookmarkEnd w:id="23"/>
      <w:r>
        <w:t xml:space="preserve"> </w:t>
      </w:r>
    </w:p>
    <w:p w14:paraId="761990E0" w14:textId="4A3E93DC" w:rsidR="0021162C" w:rsidRDefault="00530FC2" w:rsidP="0021162C">
      <w:r>
        <w:t>Le GEJO 01 FLEX comprend les composants principaux suivants :</w:t>
      </w:r>
    </w:p>
    <w:p w14:paraId="54E85CDD" w14:textId="5E9999FB" w:rsidR="00530FC2" w:rsidRDefault="00E83BF0" w:rsidP="00CC35B2">
      <w:pPr>
        <w:ind w:left="723"/>
      </w:pPr>
      <w:r>
        <w:t>Vérin télescopique.</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E83BF0" w14:paraId="3F7DB08D" w14:textId="77777777" w:rsidTr="00DE61C1">
        <w:trPr>
          <w:trHeight w:val="2996"/>
        </w:trPr>
        <w:tc>
          <w:tcPr>
            <w:tcW w:w="9062" w:type="dxa"/>
            <w:vAlign w:val="center"/>
          </w:tcPr>
          <w:p w14:paraId="4773C5F2" w14:textId="5AD7F5EA" w:rsidR="00E83BF0" w:rsidRDefault="00E83BF0" w:rsidP="00E83BF0">
            <w:pPr>
              <w:ind w:left="0"/>
              <w:jc w:val="center"/>
            </w:pPr>
            <w:r>
              <w:rPr>
                <w:noProof/>
              </w:rPr>
              <w:drawing>
                <wp:inline distT="0" distB="0" distL="0" distR="0" wp14:anchorId="2A020B05" wp14:editId="70D94882">
                  <wp:extent cx="624555" cy="1800000"/>
                  <wp:effectExtent l="0" t="0" r="4445" b="0"/>
                  <wp:docPr id="6477622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62270" name=""/>
                          <pic:cNvPicPr/>
                        </pic:nvPicPr>
                        <pic:blipFill>
                          <a:blip r:embed="rId18"/>
                          <a:stretch>
                            <a:fillRect/>
                          </a:stretch>
                        </pic:blipFill>
                        <pic:spPr>
                          <a:xfrm flipH="1">
                            <a:off x="0" y="0"/>
                            <a:ext cx="624555" cy="1800000"/>
                          </a:xfrm>
                          <a:prstGeom prst="rect">
                            <a:avLst/>
                          </a:prstGeom>
                        </pic:spPr>
                      </pic:pic>
                    </a:graphicData>
                  </a:graphic>
                </wp:inline>
              </w:drawing>
            </w:r>
          </w:p>
        </w:tc>
      </w:tr>
      <w:tr w:rsidR="00E83BF0" w14:paraId="77202CC8" w14:textId="77777777" w:rsidTr="00E83BF0">
        <w:tc>
          <w:tcPr>
            <w:tcW w:w="9062" w:type="dxa"/>
          </w:tcPr>
          <w:p w14:paraId="53EAF0AE" w14:textId="5C990265" w:rsidR="00E83BF0" w:rsidRPr="00E83BF0" w:rsidRDefault="00E83BF0" w:rsidP="00E83BF0">
            <w:pPr>
              <w:pStyle w:val="Bijschrift"/>
              <w:rPr>
                <w:rStyle w:val="Subtielebenadrukking"/>
              </w:rPr>
            </w:pPr>
            <w:r>
              <w:rPr>
                <w:rStyle w:val="Subtielebenadrukking"/>
              </w:rPr>
              <w:t>Figure 3 : Vérin télescopique</w:t>
            </w:r>
          </w:p>
        </w:tc>
      </w:tr>
    </w:tbl>
    <w:p w14:paraId="5E52C087" w14:textId="77777777" w:rsidR="00CC35B2" w:rsidRDefault="00CC35B2" w:rsidP="00CC35B2">
      <w:pPr>
        <w:ind w:left="723"/>
      </w:pPr>
    </w:p>
    <w:p w14:paraId="57B06EE5" w14:textId="34954A5E" w:rsidR="00B021C4" w:rsidRDefault="00B021C4" w:rsidP="00CC35B2">
      <w:pPr>
        <w:ind w:left="723"/>
      </w:pPr>
      <w:r>
        <w:t xml:space="preserve">Clapet </w:t>
      </w:r>
      <w:r>
        <w:rPr>
          <w:color w:val="auto"/>
        </w:rPr>
        <w:t>anti-retour commandé (1</w:t>
      </w:r>
      <w:r>
        <w:rPr>
          <w:color w:val="auto"/>
          <w:vertAlign w:val="superscript"/>
        </w:rPr>
        <w:t>e</w:t>
      </w:r>
      <w:r>
        <w:rPr>
          <w:color w:val="auto"/>
        </w:rPr>
        <w:t xml:space="preserve"> protection). En cas de chute de pression, le vérin conserve sa position.</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B021C4" w14:paraId="66D22BA8" w14:textId="77777777" w:rsidTr="00DE61C1">
        <w:trPr>
          <w:trHeight w:val="2470"/>
        </w:trPr>
        <w:tc>
          <w:tcPr>
            <w:tcW w:w="9062" w:type="dxa"/>
            <w:vAlign w:val="center"/>
          </w:tcPr>
          <w:p w14:paraId="5C7DF2A3" w14:textId="38067110" w:rsidR="00B021C4" w:rsidRDefault="00B021C4" w:rsidP="00102D82">
            <w:pPr>
              <w:ind w:left="0"/>
              <w:jc w:val="center"/>
            </w:pPr>
            <w:r>
              <w:rPr>
                <w:noProof/>
              </w:rPr>
              <w:drawing>
                <wp:inline distT="0" distB="0" distL="0" distR="0" wp14:anchorId="6A2C429C" wp14:editId="04F073A4">
                  <wp:extent cx="1514474" cy="1476292"/>
                  <wp:effectExtent l="0" t="0" r="0" b="0"/>
                  <wp:docPr id="2884703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0301" name=""/>
                          <pic:cNvPicPr/>
                        </pic:nvPicPr>
                        <pic:blipFill rotWithShape="1">
                          <a:blip r:embed="rId19"/>
                          <a:srcRect t="3131"/>
                          <a:stretch/>
                        </pic:blipFill>
                        <pic:spPr bwMode="auto">
                          <a:xfrm>
                            <a:off x="0" y="0"/>
                            <a:ext cx="1514686" cy="1476498"/>
                          </a:xfrm>
                          <a:prstGeom prst="rect">
                            <a:avLst/>
                          </a:prstGeom>
                          <a:ln>
                            <a:noFill/>
                          </a:ln>
                          <a:extLst>
                            <a:ext uri="{53640926-AAD7-44D8-BBD7-CCE9431645EC}">
                              <a14:shadowObscured xmlns:a14="http://schemas.microsoft.com/office/drawing/2010/main"/>
                            </a:ext>
                          </a:extLst>
                        </pic:spPr>
                      </pic:pic>
                    </a:graphicData>
                  </a:graphic>
                </wp:inline>
              </w:drawing>
            </w:r>
          </w:p>
        </w:tc>
      </w:tr>
      <w:tr w:rsidR="00B021C4" w:rsidRPr="00E83BF0" w14:paraId="1AB89EBE" w14:textId="77777777" w:rsidTr="00102D82">
        <w:tc>
          <w:tcPr>
            <w:tcW w:w="9062" w:type="dxa"/>
          </w:tcPr>
          <w:p w14:paraId="27E1C112" w14:textId="39A9C829" w:rsidR="00B021C4" w:rsidRPr="00E83BF0" w:rsidRDefault="00B021C4" w:rsidP="00102D82">
            <w:pPr>
              <w:pStyle w:val="Bijschrift"/>
              <w:rPr>
                <w:rStyle w:val="Subtielebenadrukking"/>
              </w:rPr>
            </w:pPr>
            <w:bookmarkStart w:id="24" w:name="_Ref196917933"/>
            <w:r>
              <w:rPr>
                <w:rStyle w:val="Subtielebenadrukking"/>
              </w:rPr>
              <w:t xml:space="preserve">Figure </w:t>
            </w:r>
            <w:bookmarkEnd w:id="24"/>
            <w:r>
              <w:rPr>
                <w:rStyle w:val="Subtielebenadrukking"/>
              </w:rPr>
              <w:t>4 : Clapet anti-retour commandé</w:t>
            </w:r>
          </w:p>
        </w:tc>
      </w:tr>
    </w:tbl>
    <w:p w14:paraId="150EAA6A" w14:textId="77777777" w:rsidR="00CC35B2" w:rsidRDefault="00CC35B2" w:rsidP="00CC35B2">
      <w:pPr>
        <w:ind w:left="723"/>
        <w:rPr>
          <w:color w:val="auto"/>
        </w:rPr>
      </w:pPr>
    </w:p>
    <w:p w14:paraId="72CD5A0D" w14:textId="2F90DF27" w:rsidR="00530FC2" w:rsidRPr="00CC35B2" w:rsidRDefault="00B021C4" w:rsidP="00CC35B2">
      <w:pPr>
        <w:ind w:left="723"/>
        <w:rPr>
          <w:color w:val="auto"/>
        </w:rPr>
      </w:pPr>
      <w:r>
        <w:rPr>
          <w:color w:val="auto"/>
        </w:rPr>
        <w:t>Protection anti-chute (2</w:t>
      </w:r>
      <w:r>
        <w:rPr>
          <w:color w:val="auto"/>
          <w:vertAlign w:val="superscript"/>
        </w:rPr>
        <w:t>e</w:t>
      </w:r>
      <w:r>
        <w:rPr>
          <w:color w:val="auto"/>
        </w:rPr>
        <w:t xml:space="preserve"> protection). Dès que le vérin télescopique est rétracté pour permettre le levage, le conteneur ne peut plus tomber du GEJO 01 FLEX.</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E83BF0" w14:paraId="26031359" w14:textId="77777777" w:rsidTr="00DE61C1">
        <w:trPr>
          <w:trHeight w:val="2946"/>
        </w:trPr>
        <w:tc>
          <w:tcPr>
            <w:tcW w:w="9062" w:type="dxa"/>
            <w:vAlign w:val="center"/>
          </w:tcPr>
          <w:p w14:paraId="1B79AD89" w14:textId="242E96B9" w:rsidR="00E83BF0" w:rsidRDefault="00E83BF0" w:rsidP="00102D82">
            <w:pPr>
              <w:ind w:left="0"/>
              <w:jc w:val="center"/>
            </w:pPr>
            <w:r>
              <w:rPr>
                <w:noProof/>
              </w:rPr>
              <w:drawing>
                <wp:inline distT="0" distB="0" distL="0" distR="0" wp14:anchorId="2A590FC6" wp14:editId="1B68B176">
                  <wp:extent cx="1704000" cy="1800000"/>
                  <wp:effectExtent l="0" t="0" r="0" b="0"/>
                  <wp:docPr id="4820737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73756" name=""/>
                          <pic:cNvPicPr/>
                        </pic:nvPicPr>
                        <pic:blipFill>
                          <a:blip r:embed="rId20"/>
                          <a:stretch>
                            <a:fillRect/>
                          </a:stretch>
                        </pic:blipFill>
                        <pic:spPr>
                          <a:xfrm>
                            <a:off x="0" y="0"/>
                            <a:ext cx="1704000" cy="1800000"/>
                          </a:xfrm>
                          <a:prstGeom prst="rect">
                            <a:avLst/>
                          </a:prstGeom>
                        </pic:spPr>
                      </pic:pic>
                    </a:graphicData>
                  </a:graphic>
                </wp:inline>
              </w:drawing>
            </w:r>
          </w:p>
        </w:tc>
      </w:tr>
      <w:tr w:rsidR="00E83BF0" w:rsidRPr="00E83BF0" w14:paraId="1EE5FEA7" w14:textId="77777777" w:rsidTr="00102D82">
        <w:tc>
          <w:tcPr>
            <w:tcW w:w="9062" w:type="dxa"/>
          </w:tcPr>
          <w:p w14:paraId="5F0A081C" w14:textId="0B4EEDA5" w:rsidR="00E83BF0" w:rsidRPr="00B021C4" w:rsidRDefault="00B021C4" w:rsidP="00B021C4">
            <w:pPr>
              <w:pStyle w:val="Bijschrift"/>
              <w:rPr>
                <w:rStyle w:val="Subtielebenadrukking"/>
              </w:rPr>
            </w:pPr>
            <w:r>
              <w:rPr>
                <w:rStyle w:val="Subtielebenadrukking"/>
              </w:rPr>
              <w:t>Figure 5 : Protection anti-chute</w:t>
            </w:r>
          </w:p>
        </w:tc>
      </w:tr>
    </w:tbl>
    <w:p w14:paraId="3D07F6F5" w14:textId="77777777" w:rsidR="00CC35B2" w:rsidRDefault="00CC35B2" w:rsidP="00CC35B2">
      <w:pPr>
        <w:ind w:left="723"/>
      </w:pPr>
    </w:p>
    <w:p w14:paraId="3EAD6EC4" w14:textId="1883F003" w:rsidR="00530FC2" w:rsidRPr="00CC35B2" w:rsidRDefault="00DE61C1" w:rsidP="00CC35B2">
      <w:pPr>
        <w:ind w:left="723"/>
        <w:rPr>
          <w:color w:val="auto"/>
        </w:rPr>
      </w:pPr>
      <w:r>
        <w:lastRenderedPageBreak/>
        <w:t xml:space="preserve">Protection supplémentaire contre la </w:t>
      </w:r>
      <w:r>
        <w:rPr>
          <w:color w:val="auto"/>
        </w:rPr>
        <w:t>chute de la charge (3</w:t>
      </w:r>
      <w:r>
        <w:rPr>
          <w:color w:val="auto"/>
          <w:vertAlign w:val="superscript"/>
        </w:rPr>
        <w:t>e</w:t>
      </w:r>
      <w:r>
        <w:rPr>
          <w:color w:val="auto"/>
        </w:rPr>
        <w:t xml:space="preserve"> protection). À l'intérieur du GEJO 01 FLEX, une barre supplémentaire assure qu'en cas de position légèrement inclinée ou d'endommagement de la tête, le conteneur ne puisse pas tomber du GEJO 01 FLEX.</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B021C4" w14:paraId="7198D5C2" w14:textId="77777777" w:rsidTr="00DE61C1">
        <w:trPr>
          <w:trHeight w:val="2926"/>
        </w:trPr>
        <w:tc>
          <w:tcPr>
            <w:tcW w:w="9062" w:type="dxa"/>
            <w:vAlign w:val="center"/>
          </w:tcPr>
          <w:p w14:paraId="4EC1885A" w14:textId="77777777" w:rsidR="00B021C4" w:rsidRDefault="00B021C4" w:rsidP="00102D82">
            <w:pPr>
              <w:ind w:left="0"/>
              <w:jc w:val="center"/>
            </w:pPr>
            <w:r>
              <w:rPr>
                <w:noProof/>
              </w:rPr>
              <w:drawing>
                <wp:inline distT="0" distB="0" distL="0" distR="0" wp14:anchorId="507BC584" wp14:editId="4D9DE98C">
                  <wp:extent cx="1211675" cy="1800000"/>
                  <wp:effectExtent l="0" t="0" r="7620" b="0"/>
                  <wp:docPr id="3852648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64829" name=""/>
                          <pic:cNvPicPr/>
                        </pic:nvPicPr>
                        <pic:blipFill>
                          <a:blip r:embed="rId21"/>
                          <a:stretch>
                            <a:fillRect/>
                          </a:stretch>
                        </pic:blipFill>
                        <pic:spPr>
                          <a:xfrm>
                            <a:off x="0" y="0"/>
                            <a:ext cx="1211675" cy="1800000"/>
                          </a:xfrm>
                          <a:prstGeom prst="rect">
                            <a:avLst/>
                          </a:prstGeom>
                        </pic:spPr>
                      </pic:pic>
                    </a:graphicData>
                  </a:graphic>
                </wp:inline>
              </w:drawing>
            </w:r>
          </w:p>
        </w:tc>
      </w:tr>
      <w:tr w:rsidR="00B021C4" w:rsidRPr="00B021C4" w14:paraId="29E8858C" w14:textId="77777777" w:rsidTr="00102D82">
        <w:tc>
          <w:tcPr>
            <w:tcW w:w="9062" w:type="dxa"/>
          </w:tcPr>
          <w:p w14:paraId="0F4D775B" w14:textId="287F9A69" w:rsidR="00B021C4" w:rsidRPr="00B021C4" w:rsidRDefault="00B021C4" w:rsidP="00102D82">
            <w:pPr>
              <w:pStyle w:val="Bijschrift"/>
              <w:rPr>
                <w:rStyle w:val="Subtielebenadrukking"/>
              </w:rPr>
            </w:pPr>
            <w:r>
              <w:rPr>
                <w:rStyle w:val="Subtielebenadrukking"/>
              </w:rPr>
              <w:t>Figure 6 : Protection supplémentaire contre la chute de la charge</w:t>
            </w:r>
          </w:p>
        </w:tc>
      </w:tr>
    </w:tbl>
    <w:p w14:paraId="6F545A1F" w14:textId="77777777" w:rsidR="00CC35B2" w:rsidRDefault="00CC35B2" w:rsidP="00CC35B2">
      <w:pPr>
        <w:ind w:left="723"/>
      </w:pPr>
    </w:p>
    <w:p w14:paraId="552089DE" w14:textId="2C0E5B2B" w:rsidR="00DE61C1" w:rsidRDefault="00DE61C1" w:rsidP="00CC35B2">
      <w:pPr>
        <w:ind w:left="723"/>
      </w:pPr>
      <w:r>
        <w:t>Protection supplémentaire contre la chute de la charge. Le crochet porte-charge est disponible en option chez Gusella Bakker B.V.</w:t>
      </w:r>
    </w:p>
    <w:tbl>
      <w:tblPr>
        <w:tblStyle w:val="Tabelraster"/>
        <w:tblW w:w="0" w:type="auto"/>
        <w:tblInd w:w="363" w:type="dxa"/>
        <w:tblBorders>
          <w:top w:val="single" w:sz="4" w:space="0" w:color="FF6100"/>
          <w:left w:val="none" w:sz="0" w:space="0" w:color="auto"/>
          <w:bottom w:val="single" w:sz="4" w:space="0" w:color="FF6100"/>
          <w:right w:val="none" w:sz="0" w:space="0" w:color="auto"/>
          <w:insideH w:val="none" w:sz="0" w:space="0" w:color="auto"/>
          <w:insideV w:val="none" w:sz="0" w:space="0" w:color="auto"/>
        </w:tblBorders>
        <w:tblLook w:val="04A0" w:firstRow="1" w:lastRow="0" w:firstColumn="1" w:lastColumn="0" w:noHBand="0" w:noVBand="1"/>
      </w:tblPr>
      <w:tblGrid>
        <w:gridCol w:w="8709"/>
      </w:tblGrid>
      <w:tr w:rsidR="00DE61C1" w14:paraId="6FF0D947" w14:textId="77777777" w:rsidTr="00DE61C1">
        <w:trPr>
          <w:trHeight w:val="2926"/>
        </w:trPr>
        <w:tc>
          <w:tcPr>
            <w:tcW w:w="8709" w:type="dxa"/>
            <w:vAlign w:val="center"/>
          </w:tcPr>
          <w:p w14:paraId="6B1A6DBD" w14:textId="105E33CF" w:rsidR="00DE61C1" w:rsidRDefault="00DE61C1" w:rsidP="00102D82">
            <w:pPr>
              <w:ind w:left="0"/>
              <w:jc w:val="center"/>
            </w:pPr>
            <w:r>
              <w:rPr>
                <w:noProof/>
              </w:rPr>
              <w:drawing>
                <wp:inline distT="0" distB="0" distL="0" distR="0" wp14:anchorId="08F658DB" wp14:editId="568D245A">
                  <wp:extent cx="1533600" cy="1800000"/>
                  <wp:effectExtent l="0" t="0" r="0" b="0"/>
                  <wp:docPr id="10009091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9114" name=""/>
                          <pic:cNvPicPr/>
                        </pic:nvPicPr>
                        <pic:blipFill>
                          <a:blip r:embed="rId22"/>
                          <a:stretch>
                            <a:fillRect/>
                          </a:stretch>
                        </pic:blipFill>
                        <pic:spPr>
                          <a:xfrm>
                            <a:off x="0" y="0"/>
                            <a:ext cx="1533600" cy="1800000"/>
                          </a:xfrm>
                          <a:prstGeom prst="rect">
                            <a:avLst/>
                          </a:prstGeom>
                        </pic:spPr>
                      </pic:pic>
                    </a:graphicData>
                  </a:graphic>
                </wp:inline>
              </w:drawing>
            </w:r>
          </w:p>
        </w:tc>
      </w:tr>
      <w:tr w:rsidR="00DE61C1" w:rsidRPr="00B021C4" w14:paraId="0ECF3175" w14:textId="77777777" w:rsidTr="00DE61C1">
        <w:tc>
          <w:tcPr>
            <w:tcW w:w="8709" w:type="dxa"/>
          </w:tcPr>
          <w:p w14:paraId="05CC6F1C" w14:textId="086AB8AA" w:rsidR="00DE61C1" w:rsidRPr="00B021C4" w:rsidRDefault="00DE61C1" w:rsidP="00102D82">
            <w:pPr>
              <w:pStyle w:val="Bijschrift"/>
              <w:rPr>
                <w:rStyle w:val="Subtielebenadrukking"/>
              </w:rPr>
            </w:pPr>
            <w:r>
              <w:rPr>
                <w:rStyle w:val="Subtielebenadrukking"/>
              </w:rPr>
              <w:t>Figure 7 : Protection supplémentaire contre la chute de la charge</w:t>
            </w:r>
          </w:p>
        </w:tc>
      </w:tr>
    </w:tbl>
    <w:p w14:paraId="591BDECE" w14:textId="264AC16D" w:rsidR="00783923" w:rsidRDefault="00783923" w:rsidP="00B021C4"/>
    <w:p w14:paraId="1CEB38BC" w14:textId="77777777" w:rsidR="00783923" w:rsidRDefault="00783923">
      <w:pPr>
        <w:ind w:left="0"/>
      </w:pPr>
      <w:r>
        <w:br w:type="page"/>
      </w:r>
    </w:p>
    <w:p w14:paraId="60203B12" w14:textId="165AE81A" w:rsidR="00E26114" w:rsidRPr="00BA154D" w:rsidRDefault="00D57406" w:rsidP="00C46026">
      <w:pPr>
        <w:pStyle w:val="Kop2"/>
      </w:pPr>
      <w:bookmarkStart w:id="25" w:name="_Toc203741150"/>
      <w:r>
        <w:lastRenderedPageBreak/>
        <w:t>Postes de travail et de commande</w:t>
      </w:r>
      <w:bookmarkEnd w:id="25"/>
    </w:p>
    <w:p w14:paraId="30DF9D03" w14:textId="499BB102" w:rsidR="008D565D" w:rsidRPr="00C46026" w:rsidRDefault="008D565D" w:rsidP="008D565D">
      <w:r>
        <w:t>Le poste de travail et de commande dépend du véhicule utilisé.</w:t>
      </w:r>
    </w:p>
    <w:p w14:paraId="1FD6EE43" w14:textId="77346A51" w:rsidR="00E26114" w:rsidRPr="00BA154D" w:rsidRDefault="00D57406" w:rsidP="00C46026">
      <w:pPr>
        <w:pStyle w:val="Kop2"/>
      </w:pPr>
      <w:bookmarkStart w:id="26" w:name="_Ref196975412"/>
      <w:bookmarkStart w:id="27" w:name="_Toc203741151"/>
      <w:r>
        <w:t>Données techniques</w:t>
      </w:r>
      <w:bookmarkEnd w:id="26"/>
      <w:bookmarkEnd w:id="27"/>
    </w:p>
    <w:p w14:paraId="137F5037" w14:textId="221179B2" w:rsidR="000E1164" w:rsidRPr="00C46026" w:rsidRDefault="000E1164" w:rsidP="00E26114">
      <w:r>
        <w:t>Tenez compte du fait que les spécifications mentionnées sont uniquement à titre indicatif. Les spécifications de votre machine dépendent de la configuration du système de votre machine réelle.</w:t>
      </w:r>
    </w:p>
    <w:p w14:paraId="16351996" w14:textId="150B509B" w:rsidR="00E26114" w:rsidRPr="00C46026" w:rsidRDefault="005140E2" w:rsidP="00E26114">
      <w:r>
        <w:t>Vous pouvez trouver quelques spécifications techniques générales relatives à l'</w:t>
      </w:r>
      <w:sdt>
        <w:sdtPr>
          <w:alias w:val="Sujet"/>
          <w:tag w:val=""/>
          <w:id w:val="-1808465947"/>
          <w:placeholder>
            <w:docPart w:val="B3776DDA9F3F48A6900613EAD27CA3E7"/>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dans le tableau suivant :</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4354"/>
        <w:gridCol w:w="4345"/>
      </w:tblGrid>
      <w:tr w:rsidR="00BA154D" w:rsidRPr="00BA154D" w14:paraId="03C58C2E" w14:textId="77777777" w:rsidTr="008E4C00">
        <w:tc>
          <w:tcPr>
            <w:tcW w:w="4354" w:type="dxa"/>
            <w:shd w:val="clear" w:color="auto" w:fill="FF6100"/>
          </w:tcPr>
          <w:p w14:paraId="0E234D89" w14:textId="77777777" w:rsidR="00E26114" w:rsidRPr="00395CAD" w:rsidRDefault="00E26114" w:rsidP="00D63EC4">
            <w:pPr>
              <w:pStyle w:val="Tabelkop1"/>
              <w:rPr>
                <w:color w:val="000000"/>
              </w:rPr>
            </w:pPr>
            <w:r>
              <w:rPr>
                <w:color w:val="000000"/>
              </w:rPr>
              <w:t xml:space="preserve">Spécification </w:t>
            </w:r>
          </w:p>
        </w:tc>
        <w:tc>
          <w:tcPr>
            <w:tcW w:w="4345" w:type="dxa"/>
            <w:shd w:val="clear" w:color="auto" w:fill="FF6100"/>
          </w:tcPr>
          <w:p w14:paraId="7B624387" w14:textId="77777777" w:rsidR="00E26114" w:rsidRPr="00395CAD" w:rsidRDefault="00E26114" w:rsidP="00D63EC4">
            <w:pPr>
              <w:pStyle w:val="Tabelkop1"/>
              <w:rPr>
                <w:color w:val="000000"/>
              </w:rPr>
            </w:pPr>
            <w:r>
              <w:rPr>
                <w:color w:val="000000"/>
              </w:rPr>
              <w:t xml:space="preserve">Information </w:t>
            </w:r>
          </w:p>
        </w:tc>
      </w:tr>
      <w:tr w:rsidR="00395CAD" w:rsidRPr="00C46026" w14:paraId="129EC231" w14:textId="77777777" w:rsidTr="008E4C00">
        <w:tc>
          <w:tcPr>
            <w:tcW w:w="4354" w:type="dxa"/>
          </w:tcPr>
          <w:p w14:paraId="4C9F772F" w14:textId="69A6868B" w:rsidR="00395CAD" w:rsidRPr="00824A89" w:rsidRDefault="00395CAD" w:rsidP="00395CAD">
            <w:pPr>
              <w:ind w:left="0"/>
            </w:pPr>
            <w:r>
              <w:t>Désignation</w:t>
            </w:r>
          </w:p>
        </w:tc>
        <w:tc>
          <w:tcPr>
            <w:tcW w:w="4345" w:type="dxa"/>
          </w:tcPr>
          <w:p w14:paraId="1CAC21F0" w14:textId="61618F85" w:rsidR="00395CAD" w:rsidRPr="00824A89" w:rsidRDefault="000A751D" w:rsidP="00395CAD">
            <w:pPr>
              <w:ind w:left="0"/>
            </w:pPr>
            <w:sdt>
              <w:sdtPr>
                <w:alias w:val="Sujet"/>
                <w:tag w:val=""/>
                <w:id w:val="-1933498332"/>
                <w:placeholder>
                  <w:docPart w:val="301B265CC27C41AFAF8C655FE945ABE0"/>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p>
        </w:tc>
      </w:tr>
      <w:tr w:rsidR="00395CAD" w:rsidRPr="00C46026" w14:paraId="5EE839C6" w14:textId="77777777" w:rsidTr="008E4C00">
        <w:tc>
          <w:tcPr>
            <w:tcW w:w="4354" w:type="dxa"/>
          </w:tcPr>
          <w:p w14:paraId="6F8C88A5" w14:textId="0704AAC4" w:rsidR="00395CAD" w:rsidRPr="00824A89" w:rsidRDefault="00395CAD" w:rsidP="00395CAD">
            <w:pPr>
              <w:ind w:left="0"/>
            </w:pPr>
            <w:r>
              <w:t>Constructeur</w:t>
            </w:r>
          </w:p>
        </w:tc>
        <w:tc>
          <w:tcPr>
            <w:tcW w:w="4345" w:type="dxa"/>
          </w:tcPr>
          <w:p w14:paraId="7D6320A4" w14:textId="46EFB25F" w:rsidR="00395CAD" w:rsidRPr="00824A89" w:rsidRDefault="00395CAD" w:rsidP="00395CAD">
            <w:pPr>
              <w:ind w:left="0"/>
            </w:pPr>
            <w:r>
              <w:t>Gusella Bakker B.V.</w:t>
            </w:r>
          </w:p>
        </w:tc>
      </w:tr>
      <w:tr w:rsidR="00395CAD" w:rsidRPr="00C46026" w14:paraId="1D21F89F" w14:textId="77777777" w:rsidTr="008E4C00">
        <w:tc>
          <w:tcPr>
            <w:tcW w:w="4354" w:type="dxa"/>
          </w:tcPr>
          <w:p w14:paraId="0DFD470F" w14:textId="49AEC29B" w:rsidR="00395CAD" w:rsidRPr="00824A89" w:rsidRDefault="00395CAD" w:rsidP="00395CAD">
            <w:pPr>
              <w:ind w:left="0"/>
            </w:pPr>
            <w:r>
              <w:t>Nº de type-série</w:t>
            </w:r>
          </w:p>
        </w:tc>
        <w:tc>
          <w:tcPr>
            <w:tcW w:w="4345" w:type="dxa"/>
          </w:tcPr>
          <w:p w14:paraId="489BD407" w14:textId="77777777" w:rsidR="00395CAD" w:rsidRPr="00824A89" w:rsidRDefault="00395CAD" w:rsidP="00395CAD">
            <w:pPr>
              <w:ind w:left="0"/>
            </w:pPr>
          </w:p>
        </w:tc>
      </w:tr>
      <w:tr w:rsidR="00395CAD" w:rsidRPr="00C46026" w14:paraId="205CE60B" w14:textId="77777777" w:rsidTr="008E4C00">
        <w:tc>
          <w:tcPr>
            <w:tcW w:w="4354" w:type="dxa"/>
          </w:tcPr>
          <w:p w14:paraId="3B4BAAB4" w14:textId="714825F2" w:rsidR="00395CAD" w:rsidRPr="00824A89" w:rsidRDefault="00395CAD" w:rsidP="00395CAD">
            <w:pPr>
              <w:ind w:left="0"/>
            </w:pPr>
            <w:r>
              <w:t>Année de construction</w:t>
            </w:r>
          </w:p>
        </w:tc>
        <w:tc>
          <w:tcPr>
            <w:tcW w:w="4345" w:type="dxa"/>
          </w:tcPr>
          <w:p w14:paraId="60E0850B" w14:textId="1AAF00F6" w:rsidR="00395CAD" w:rsidRPr="00824A89" w:rsidRDefault="00395CAD" w:rsidP="00395CAD">
            <w:pPr>
              <w:ind w:left="0"/>
            </w:pPr>
            <w:r>
              <w:t>2025</w:t>
            </w:r>
          </w:p>
        </w:tc>
      </w:tr>
      <w:tr w:rsidR="00395CAD" w:rsidRPr="00C46026" w14:paraId="75D67E9B" w14:textId="77777777" w:rsidTr="008E4C00">
        <w:tc>
          <w:tcPr>
            <w:tcW w:w="4354" w:type="dxa"/>
          </w:tcPr>
          <w:p w14:paraId="7C32F1BA" w14:textId="6AE47B0E" w:rsidR="00395CAD" w:rsidRPr="00824A89" w:rsidRDefault="00395CAD" w:rsidP="00395CAD">
            <w:pPr>
              <w:ind w:left="0"/>
            </w:pPr>
            <w:r>
              <w:t>Poids</w:t>
            </w:r>
          </w:p>
        </w:tc>
        <w:tc>
          <w:tcPr>
            <w:tcW w:w="4345" w:type="dxa"/>
          </w:tcPr>
          <w:p w14:paraId="4970576B" w14:textId="6540E01D" w:rsidR="00395CAD" w:rsidRPr="00824A89" w:rsidRDefault="00395CAD" w:rsidP="00395CAD">
            <w:pPr>
              <w:ind w:left="0"/>
            </w:pPr>
            <w:r>
              <w:t>170 kg</w:t>
            </w:r>
          </w:p>
        </w:tc>
      </w:tr>
      <w:tr w:rsidR="00395CAD" w:rsidRPr="00C46026" w14:paraId="73061AAA" w14:textId="77777777" w:rsidTr="008E4C00">
        <w:tc>
          <w:tcPr>
            <w:tcW w:w="4354" w:type="dxa"/>
          </w:tcPr>
          <w:p w14:paraId="10F9C998" w14:textId="4BE7FCFA" w:rsidR="00395CAD" w:rsidRPr="00824A89" w:rsidRDefault="00395CAD" w:rsidP="00395CAD">
            <w:pPr>
              <w:ind w:left="0"/>
            </w:pPr>
            <w:r>
              <w:t>Pression hydraulique</w:t>
            </w:r>
          </w:p>
        </w:tc>
        <w:tc>
          <w:tcPr>
            <w:tcW w:w="4345" w:type="dxa"/>
          </w:tcPr>
          <w:p w14:paraId="59B79619" w14:textId="4D76E6F0" w:rsidR="00395CAD" w:rsidRPr="00824A89" w:rsidRDefault="00395CAD" w:rsidP="00395CAD">
            <w:pPr>
              <w:ind w:left="0"/>
            </w:pPr>
            <w:r>
              <w:t>200 bar</w:t>
            </w:r>
          </w:p>
        </w:tc>
      </w:tr>
      <w:tr w:rsidR="00395CAD" w:rsidRPr="00C46026" w14:paraId="2B91ED59" w14:textId="77777777" w:rsidTr="008E4C00">
        <w:tc>
          <w:tcPr>
            <w:tcW w:w="4354" w:type="dxa"/>
          </w:tcPr>
          <w:p w14:paraId="44F56A13" w14:textId="6F8DDA7D" w:rsidR="00395CAD" w:rsidRPr="00824A89" w:rsidRDefault="00395CAD" w:rsidP="00395CAD">
            <w:pPr>
              <w:ind w:left="0"/>
            </w:pPr>
            <w:r>
              <w:t>Débit de fluide</w:t>
            </w:r>
          </w:p>
        </w:tc>
        <w:tc>
          <w:tcPr>
            <w:tcW w:w="4345" w:type="dxa"/>
          </w:tcPr>
          <w:p w14:paraId="15F322FC" w14:textId="636A217F" w:rsidR="00395CAD" w:rsidRPr="00824A89" w:rsidRDefault="00395CAD" w:rsidP="00395CAD">
            <w:pPr>
              <w:ind w:left="0"/>
            </w:pPr>
            <w:r>
              <w:t>40 l/min</w:t>
            </w:r>
          </w:p>
        </w:tc>
      </w:tr>
      <w:tr w:rsidR="00395CAD" w:rsidRPr="00C46026" w14:paraId="48E3292A" w14:textId="77777777" w:rsidTr="008E4C00">
        <w:tc>
          <w:tcPr>
            <w:tcW w:w="4354" w:type="dxa"/>
          </w:tcPr>
          <w:p w14:paraId="26F1EED1" w14:textId="78525378" w:rsidR="00395CAD" w:rsidRPr="00824A89" w:rsidRDefault="00395CAD" w:rsidP="00395CAD">
            <w:pPr>
              <w:ind w:left="0"/>
            </w:pPr>
            <w:r>
              <w:t>Force du vent</w:t>
            </w:r>
          </w:p>
        </w:tc>
        <w:tc>
          <w:tcPr>
            <w:tcW w:w="4345" w:type="dxa"/>
          </w:tcPr>
          <w:p w14:paraId="2A6391F5" w14:textId="09591384" w:rsidR="00395CAD" w:rsidRPr="00824A89" w:rsidRDefault="00395CAD" w:rsidP="00395CAD">
            <w:pPr>
              <w:ind w:left="0"/>
            </w:pPr>
            <w:r>
              <w:t>Max. 7</w:t>
            </w:r>
          </w:p>
        </w:tc>
      </w:tr>
    </w:tbl>
    <w:p w14:paraId="70A3B2DC" w14:textId="5EC1EFF1" w:rsidR="00783923" w:rsidRDefault="00783923">
      <w:pPr>
        <w:ind w:left="0"/>
        <w:rPr>
          <w:rFonts w:eastAsiaTheme="majorEastAsia" w:cstheme="majorBidi"/>
          <w:b/>
          <w:color w:val="auto"/>
          <w:spacing w:val="-10"/>
          <w:kern w:val="28"/>
          <w:sz w:val="28"/>
          <w:szCs w:val="32"/>
        </w:rPr>
      </w:pPr>
    </w:p>
    <w:p w14:paraId="511EE164" w14:textId="77777777" w:rsidR="00783923" w:rsidRDefault="00783923">
      <w:pPr>
        <w:ind w:left="0"/>
        <w:rPr>
          <w:rFonts w:eastAsiaTheme="majorEastAsia" w:cstheme="majorBidi"/>
          <w:b/>
          <w:color w:val="auto"/>
          <w:spacing w:val="-10"/>
          <w:kern w:val="28"/>
          <w:sz w:val="28"/>
          <w:szCs w:val="32"/>
        </w:rPr>
      </w:pPr>
      <w:r>
        <w:br w:type="page"/>
      </w:r>
    </w:p>
    <w:p w14:paraId="0BC3795A" w14:textId="1B0A2E6C" w:rsidR="00E26114" w:rsidRPr="00BA154D" w:rsidRDefault="00D57406" w:rsidP="00C46026">
      <w:pPr>
        <w:pStyle w:val="Kop2"/>
      </w:pPr>
      <w:bookmarkStart w:id="28" w:name="_Toc203741152"/>
      <w:r>
        <w:lastRenderedPageBreak/>
        <w:t>Marquage</w:t>
      </w:r>
      <w:bookmarkEnd w:id="28"/>
    </w:p>
    <w:p w14:paraId="65132911" w14:textId="4EF18C0B" w:rsidR="005140E2" w:rsidRPr="00824A89" w:rsidRDefault="00E26114" w:rsidP="001568CB">
      <w:r>
        <w:t>L'</w:t>
      </w:r>
      <w:sdt>
        <w:sdtPr>
          <w:alias w:val="Sujet"/>
          <w:tag w:val=""/>
          <w:id w:val="-1977221230"/>
          <w:placeholder>
            <w:docPart w:val="F75D3D661B7D41C4B5ACB5A9C6ADCF07"/>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doté d'une plaque signalétique sur laquelle figurent les caractéristiques de la machine. Cette plaque signalétique ne doit pas être enlevée. Étant donné que l'</w:t>
      </w:r>
      <w:sdt>
        <w:sdtPr>
          <w:alias w:val="Sujet"/>
          <w:tag w:val=""/>
          <w:id w:val="9878004"/>
          <w:placeholder>
            <w:docPart w:val="33CACFB0416E4109AE6D0F69734D09D0"/>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conforme aux directives européennes applicables, le marquage CE est apposé sur la plaque signalétique.</w:t>
      </w:r>
    </w:p>
    <w:p w14:paraId="2B1B53EF" w14:textId="5A905C1D" w:rsidR="001568CB" w:rsidRPr="00BA154D" w:rsidRDefault="001568CB" w:rsidP="001568CB">
      <w:pPr>
        <w:rPr>
          <w:color w:val="auto"/>
        </w:rPr>
      </w:pPr>
      <w:r>
        <w:t>La plaque signalétique est apposée en haut de l'</w:t>
      </w:r>
      <w:sdt>
        <w:sdtPr>
          <w:alias w:val="Sujet"/>
          <w:tag w:val=""/>
          <w:id w:val="-1291209999"/>
          <w:placeholder>
            <w:docPart w:val="ECD17E617D92431EB2AFC095F49E31DC"/>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Voir </w:t>
      </w:r>
      <w:r w:rsidR="004F0329" w:rsidRPr="00824A89">
        <w:fldChar w:fldCharType="begin"/>
      </w:r>
      <w:r w:rsidR="004F0329" w:rsidRPr="00824A89">
        <w:instrText xml:space="preserve"> REF _Ref193100215 \h </w:instrText>
      </w:r>
      <w:r w:rsidR="004F0329" w:rsidRPr="00824A89">
        <w:fldChar w:fldCharType="separate"/>
      </w:r>
      <w:r w:rsidR="005119F0">
        <w:rPr>
          <w:color w:val="auto"/>
        </w:rPr>
        <w:t xml:space="preserve">Figure </w:t>
      </w:r>
      <w:r w:rsidR="004F0329" w:rsidRPr="00824A89">
        <w:fldChar w:fldCharType="end"/>
      </w:r>
      <w:r>
        <w:t>8</w:t>
      </w:r>
      <w:r>
        <w:rPr>
          <w:color w:val="auto"/>
        </w:rPr>
        <w:t>.</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4354"/>
        <w:gridCol w:w="4345"/>
      </w:tblGrid>
      <w:tr w:rsidR="00BA154D" w:rsidRPr="00BA154D" w14:paraId="235BA001" w14:textId="77777777" w:rsidTr="008E4C00">
        <w:tc>
          <w:tcPr>
            <w:tcW w:w="8699" w:type="dxa"/>
            <w:gridSpan w:val="2"/>
            <w:shd w:val="clear" w:color="auto" w:fill="FF6100"/>
          </w:tcPr>
          <w:p w14:paraId="526FBABC" w14:textId="77777777" w:rsidR="00E26114" w:rsidRPr="00BA154D" w:rsidRDefault="00E26114" w:rsidP="00D63EC4">
            <w:pPr>
              <w:pStyle w:val="Tabelkop1"/>
              <w:rPr>
                <w:color w:val="auto"/>
              </w:rPr>
            </w:pPr>
            <w:r>
              <w:rPr>
                <w:color w:val="0A3B61"/>
              </w:rPr>
              <w:t xml:space="preserve">Description de la plaque signalétique </w:t>
            </w:r>
          </w:p>
        </w:tc>
      </w:tr>
      <w:tr w:rsidR="00BA154D" w:rsidRPr="00BA154D" w14:paraId="6E29EE04" w14:textId="77777777" w:rsidTr="003756C7">
        <w:trPr>
          <w:trHeight w:val="2795"/>
        </w:trPr>
        <w:tc>
          <w:tcPr>
            <w:tcW w:w="8699" w:type="dxa"/>
            <w:gridSpan w:val="2"/>
            <w:vAlign w:val="center"/>
          </w:tcPr>
          <w:p w14:paraId="78F87192" w14:textId="074013E3" w:rsidR="008E4C00" w:rsidRPr="00BA154D" w:rsidRDefault="003756C7" w:rsidP="003756C7">
            <w:pPr>
              <w:ind w:left="0"/>
              <w:jc w:val="center"/>
              <w:rPr>
                <w:color w:val="auto"/>
              </w:rPr>
            </w:pPr>
            <w:r>
              <w:rPr>
                <w:noProof/>
              </w:rPr>
              <w:drawing>
                <wp:inline distT="0" distB="0" distL="0" distR="0" wp14:anchorId="1DEB6638" wp14:editId="25C92150">
                  <wp:extent cx="832732" cy="2472855"/>
                  <wp:effectExtent l="0" t="0" r="5715" b="3810"/>
                  <wp:docPr id="8032098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782" cy="2478941"/>
                          </a:xfrm>
                          <a:prstGeom prst="rect">
                            <a:avLst/>
                          </a:prstGeom>
                          <a:noFill/>
                          <a:ln>
                            <a:noFill/>
                          </a:ln>
                        </pic:spPr>
                      </pic:pic>
                    </a:graphicData>
                  </a:graphic>
                </wp:inline>
              </w:drawing>
            </w:r>
          </w:p>
        </w:tc>
      </w:tr>
      <w:tr w:rsidR="00BA154D" w:rsidRPr="00BA154D" w14:paraId="62F367E1" w14:textId="77777777" w:rsidTr="00330E3F">
        <w:tc>
          <w:tcPr>
            <w:tcW w:w="4354" w:type="dxa"/>
          </w:tcPr>
          <w:p w14:paraId="7EF75088" w14:textId="6E6E1AC0" w:rsidR="004F0329" w:rsidRPr="00824A89" w:rsidRDefault="004F0329" w:rsidP="00330E3F">
            <w:pPr>
              <w:ind w:left="0"/>
            </w:pPr>
            <w:r>
              <w:t>Désignation</w:t>
            </w:r>
          </w:p>
        </w:tc>
        <w:tc>
          <w:tcPr>
            <w:tcW w:w="4345" w:type="dxa"/>
          </w:tcPr>
          <w:p w14:paraId="70D97F3E" w14:textId="194249AF" w:rsidR="004F0329" w:rsidRPr="00824A89" w:rsidRDefault="000A751D" w:rsidP="00330E3F">
            <w:pPr>
              <w:ind w:left="0"/>
            </w:pPr>
            <w:sdt>
              <w:sdtPr>
                <w:alias w:val="Sujet"/>
                <w:tag w:val=""/>
                <w:id w:val="121516295"/>
                <w:placeholder>
                  <w:docPart w:val="4626279BD43D4D5AB64A94DDAB85462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p>
        </w:tc>
      </w:tr>
      <w:tr w:rsidR="00BA154D" w:rsidRPr="00BA154D" w14:paraId="07FBAA50" w14:textId="77777777" w:rsidTr="00330E3F">
        <w:tc>
          <w:tcPr>
            <w:tcW w:w="4354" w:type="dxa"/>
          </w:tcPr>
          <w:p w14:paraId="2EE51468" w14:textId="14F5B052" w:rsidR="004F0329" w:rsidRPr="00824A89" w:rsidRDefault="004F0329" w:rsidP="00330E3F">
            <w:pPr>
              <w:ind w:left="0"/>
            </w:pPr>
            <w:r>
              <w:t>Constructeur</w:t>
            </w:r>
          </w:p>
        </w:tc>
        <w:tc>
          <w:tcPr>
            <w:tcW w:w="4345" w:type="dxa"/>
          </w:tcPr>
          <w:p w14:paraId="254CA250" w14:textId="460442EC" w:rsidR="004F0329" w:rsidRPr="00824A89" w:rsidRDefault="004F0329" w:rsidP="00330E3F">
            <w:pPr>
              <w:ind w:left="0"/>
            </w:pPr>
            <w:r>
              <w:t>Gusella Bakker B.V.</w:t>
            </w:r>
          </w:p>
        </w:tc>
      </w:tr>
      <w:tr w:rsidR="00BA154D" w:rsidRPr="00BA154D" w14:paraId="20759645" w14:textId="77777777" w:rsidTr="00330E3F">
        <w:tc>
          <w:tcPr>
            <w:tcW w:w="4354" w:type="dxa"/>
          </w:tcPr>
          <w:p w14:paraId="5CC16AF8" w14:textId="77777777" w:rsidR="004F0329" w:rsidRPr="00824A89" w:rsidRDefault="004F0329" w:rsidP="00330E3F">
            <w:pPr>
              <w:ind w:left="0"/>
            </w:pPr>
            <w:r>
              <w:t>Nº de type-série</w:t>
            </w:r>
          </w:p>
        </w:tc>
        <w:tc>
          <w:tcPr>
            <w:tcW w:w="4345" w:type="dxa"/>
          </w:tcPr>
          <w:p w14:paraId="033196DF" w14:textId="77777777" w:rsidR="004F0329" w:rsidRPr="00824A89" w:rsidRDefault="004F0329" w:rsidP="00330E3F">
            <w:pPr>
              <w:ind w:left="0"/>
            </w:pPr>
          </w:p>
        </w:tc>
      </w:tr>
      <w:tr w:rsidR="00BA154D" w:rsidRPr="00BA154D" w14:paraId="23766983" w14:textId="77777777" w:rsidTr="00330E3F">
        <w:tc>
          <w:tcPr>
            <w:tcW w:w="4354" w:type="dxa"/>
          </w:tcPr>
          <w:p w14:paraId="5A12A3D1" w14:textId="77777777" w:rsidR="004F0329" w:rsidRPr="00824A89" w:rsidRDefault="004F0329" w:rsidP="00330E3F">
            <w:pPr>
              <w:ind w:left="0"/>
            </w:pPr>
            <w:r>
              <w:t>Année de construction</w:t>
            </w:r>
          </w:p>
        </w:tc>
        <w:tc>
          <w:tcPr>
            <w:tcW w:w="4345" w:type="dxa"/>
          </w:tcPr>
          <w:p w14:paraId="18237619" w14:textId="77777777" w:rsidR="004F0329" w:rsidRPr="00824A89" w:rsidRDefault="004F0329" w:rsidP="00330E3F">
            <w:pPr>
              <w:ind w:left="0"/>
            </w:pPr>
            <w:r>
              <w:t>2025</w:t>
            </w:r>
          </w:p>
        </w:tc>
      </w:tr>
      <w:tr w:rsidR="00675F51" w:rsidRPr="00BA154D" w14:paraId="7CADA080" w14:textId="77777777" w:rsidTr="00330E3F">
        <w:tc>
          <w:tcPr>
            <w:tcW w:w="4354" w:type="dxa"/>
          </w:tcPr>
          <w:p w14:paraId="6961F62E" w14:textId="4FA3EF82" w:rsidR="00675F51" w:rsidRPr="00824A89" w:rsidRDefault="00675F51" w:rsidP="00330E3F">
            <w:pPr>
              <w:ind w:left="0"/>
            </w:pPr>
            <w:r>
              <w:t>Poids</w:t>
            </w:r>
          </w:p>
        </w:tc>
        <w:tc>
          <w:tcPr>
            <w:tcW w:w="4345" w:type="dxa"/>
          </w:tcPr>
          <w:p w14:paraId="6E2E2E28" w14:textId="576E5166" w:rsidR="00675F51" w:rsidRPr="00824A89" w:rsidRDefault="00675F51" w:rsidP="00330E3F">
            <w:pPr>
              <w:ind w:left="0"/>
            </w:pPr>
            <w:r>
              <w:t>170 kg</w:t>
            </w:r>
          </w:p>
        </w:tc>
      </w:tr>
      <w:tr w:rsidR="00BA154D" w:rsidRPr="00BA154D" w14:paraId="5A8DD9EA" w14:textId="77777777" w:rsidTr="00330E3F">
        <w:tc>
          <w:tcPr>
            <w:tcW w:w="4354" w:type="dxa"/>
          </w:tcPr>
          <w:p w14:paraId="10BA848F" w14:textId="6032A081" w:rsidR="004F0329" w:rsidRPr="00824A89" w:rsidRDefault="004F0329" w:rsidP="00330E3F">
            <w:pPr>
              <w:ind w:left="0"/>
            </w:pPr>
            <w:r>
              <w:t>Pression hydraulique</w:t>
            </w:r>
          </w:p>
        </w:tc>
        <w:tc>
          <w:tcPr>
            <w:tcW w:w="4345" w:type="dxa"/>
          </w:tcPr>
          <w:p w14:paraId="5E7C1DBE" w14:textId="51676214" w:rsidR="004F0329" w:rsidRPr="00824A89" w:rsidRDefault="004F0329" w:rsidP="00330E3F">
            <w:pPr>
              <w:ind w:left="0"/>
            </w:pPr>
            <w:r>
              <w:t>200 bar</w:t>
            </w:r>
          </w:p>
        </w:tc>
      </w:tr>
      <w:tr w:rsidR="00BA154D" w:rsidRPr="00BA154D" w14:paraId="1C068CD0" w14:textId="77777777" w:rsidTr="00330E3F">
        <w:tc>
          <w:tcPr>
            <w:tcW w:w="4354" w:type="dxa"/>
          </w:tcPr>
          <w:p w14:paraId="1764D988" w14:textId="4840453B" w:rsidR="004F0329" w:rsidRPr="00824A89" w:rsidRDefault="003756C7" w:rsidP="00330E3F">
            <w:pPr>
              <w:ind w:left="0"/>
            </w:pPr>
            <w:r>
              <w:t>Débit de fluide</w:t>
            </w:r>
          </w:p>
        </w:tc>
        <w:tc>
          <w:tcPr>
            <w:tcW w:w="4345" w:type="dxa"/>
          </w:tcPr>
          <w:p w14:paraId="12FA010A" w14:textId="5BF68D94" w:rsidR="004F0329" w:rsidRPr="00824A89" w:rsidRDefault="00CD55FA" w:rsidP="00330E3F">
            <w:pPr>
              <w:ind w:left="0"/>
            </w:pPr>
            <w:r>
              <w:t>40 l/min</w:t>
            </w:r>
          </w:p>
        </w:tc>
      </w:tr>
      <w:tr w:rsidR="00BA154D" w:rsidRPr="00BA154D" w14:paraId="08DA233B" w14:textId="77777777" w:rsidTr="00330E3F">
        <w:tc>
          <w:tcPr>
            <w:tcW w:w="4354" w:type="dxa"/>
          </w:tcPr>
          <w:p w14:paraId="4254D989" w14:textId="06244442" w:rsidR="004F0329" w:rsidRPr="00824A89" w:rsidRDefault="003756C7" w:rsidP="00330E3F">
            <w:pPr>
              <w:ind w:left="0"/>
            </w:pPr>
            <w:r>
              <w:t>Force du vent</w:t>
            </w:r>
          </w:p>
        </w:tc>
        <w:tc>
          <w:tcPr>
            <w:tcW w:w="4345" w:type="dxa"/>
          </w:tcPr>
          <w:p w14:paraId="4C2A2BAB" w14:textId="299E7EF2" w:rsidR="004F0329" w:rsidRPr="00824A89" w:rsidRDefault="003756C7" w:rsidP="00330E3F">
            <w:pPr>
              <w:ind w:left="0"/>
            </w:pPr>
            <w:r>
              <w:t>Max. 7</w:t>
            </w:r>
          </w:p>
        </w:tc>
      </w:tr>
    </w:tbl>
    <w:p w14:paraId="08168AC6" w14:textId="77777777" w:rsidR="004F0329" w:rsidRPr="00BA154D" w:rsidRDefault="004F0329" w:rsidP="005F7B1F">
      <w:pPr>
        <w:pStyle w:val="Geenafstand"/>
      </w:pPr>
    </w:p>
    <w:tbl>
      <w:tblPr>
        <w:tblStyle w:val="Tabelraster"/>
        <w:tblW w:w="8709" w:type="dxa"/>
        <w:tblInd w:w="358"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8709"/>
      </w:tblGrid>
      <w:tr w:rsidR="00BA154D" w:rsidRPr="00BA154D" w14:paraId="6F0E1D1D" w14:textId="77777777" w:rsidTr="004F0329">
        <w:tc>
          <w:tcPr>
            <w:tcW w:w="8709" w:type="dxa"/>
            <w:shd w:val="clear" w:color="auto" w:fill="FF6100"/>
          </w:tcPr>
          <w:p w14:paraId="0EFBDB06" w14:textId="77777777" w:rsidR="008E4C00" w:rsidRPr="00BA154D" w:rsidRDefault="008E4C00" w:rsidP="00330E3F">
            <w:pPr>
              <w:pStyle w:val="Tabelkop1"/>
              <w:rPr>
                <w:color w:val="auto"/>
              </w:rPr>
            </w:pPr>
            <w:r>
              <w:rPr>
                <w:color w:val="auto"/>
              </w:rPr>
              <w:t xml:space="preserve">Description de la plaque signalétique </w:t>
            </w:r>
          </w:p>
        </w:tc>
      </w:tr>
      <w:tr w:rsidR="00BA154D" w:rsidRPr="00BA154D" w14:paraId="42F2CD9E" w14:textId="77777777" w:rsidTr="004F0329">
        <w:trPr>
          <w:trHeight w:val="1908"/>
        </w:trPr>
        <w:tc>
          <w:tcPr>
            <w:tcW w:w="8709" w:type="dxa"/>
            <w:tcBorders>
              <w:bottom w:val="nil"/>
            </w:tcBorders>
          </w:tcPr>
          <w:p w14:paraId="0B7FDA9F" w14:textId="4250AE8C" w:rsidR="008E4C00" w:rsidRPr="00BA154D" w:rsidRDefault="003756C7" w:rsidP="004F0329">
            <w:pPr>
              <w:ind w:left="0"/>
              <w:jc w:val="center"/>
              <w:rPr>
                <w:color w:val="auto"/>
              </w:rPr>
            </w:pPr>
            <w:r>
              <w:rPr>
                <w:noProof/>
              </w:rPr>
              <mc:AlternateContent>
                <mc:Choice Requires="wps">
                  <w:drawing>
                    <wp:anchor distT="0" distB="0" distL="114300" distR="114300" simplePos="0" relativeHeight="251659264" behindDoc="0" locked="0" layoutInCell="1" allowOverlap="1" wp14:anchorId="30EDE5BC" wp14:editId="0B90DA5B">
                      <wp:simplePos x="0" y="0"/>
                      <wp:positionH relativeFrom="column">
                        <wp:posOffset>2390168</wp:posOffset>
                      </wp:positionH>
                      <wp:positionV relativeFrom="paragraph">
                        <wp:posOffset>726743</wp:posOffset>
                      </wp:positionV>
                      <wp:extent cx="500933" cy="294198"/>
                      <wp:effectExtent l="0" t="0" r="13970" b="10795"/>
                      <wp:wrapNone/>
                      <wp:docPr id="23252707" name="Ovaal 3"/>
                      <wp:cNvGraphicFramePr/>
                      <a:graphic xmlns:a="http://schemas.openxmlformats.org/drawingml/2006/main">
                        <a:graphicData uri="http://schemas.microsoft.com/office/word/2010/wordprocessingShape">
                          <wps:wsp>
                            <wps:cNvSpPr/>
                            <wps:spPr>
                              <a:xfrm>
                                <a:off x="0" y="0"/>
                                <a:ext cx="500933" cy="294198"/>
                              </a:xfrm>
                              <a:prstGeom prst="ellipse">
                                <a:avLst/>
                              </a:prstGeom>
                              <a:noFill/>
                              <a:ln>
                                <a:solidFill>
                                  <a:srgbClr val="FF61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1143A" id="Ovaal 3" o:spid="_x0000_s1026" style="position:absolute;margin-left:188.2pt;margin-top:57.2pt;width:39.45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" filled="f" strokecolor="#ff6100" strokeweight="1pt">
                      <v:stroke joinstyle="miter"/>
                    </v:oval>
                  </w:pict>
                </mc:Fallback>
              </mc:AlternateContent>
            </w:r>
            <w:r>
              <w:rPr>
                <w:noProof/>
              </w:rPr>
              <w:drawing>
                <wp:inline distT="0" distB="0" distL="0" distR="0" wp14:anchorId="4509A3B1" wp14:editId="7B6D28F4">
                  <wp:extent cx="835410" cy="2480807"/>
                  <wp:effectExtent l="0" t="0" r="3175" b="0"/>
                  <wp:docPr id="3110924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393" cy="2489666"/>
                          </a:xfrm>
                          <a:prstGeom prst="rect">
                            <a:avLst/>
                          </a:prstGeom>
                          <a:noFill/>
                          <a:ln>
                            <a:noFill/>
                          </a:ln>
                        </pic:spPr>
                      </pic:pic>
                    </a:graphicData>
                  </a:graphic>
                </wp:inline>
              </w:drawing>
            </w:r>
          </w:p>
        </w:tc>
      </w:tr>
      <w:tr w:rsidR="004F0329" w:rsidRPr="00BA154D" w14:paraId="51C0FED9" w14:textId="77777777" w:rsidTr="004F0329">
        <w:tblPrEx>
          <w:tblBorders>
            <w:left w:val="none" w:sz="0" w:space="0" w:color="auto"/>
            <w:right w:val="none" w:sz="0" w:space="0" w:color="auto"/>
            <w:insideH w:val="none" w:sz="0" w:space="0" w:color="auto"/>
            <w:insideV w:val="none" w:sz="0" w:space="0" w:color="auto"/>
          </w:tblBorders>
        </w:tblPrEx>
        <w:tc>
          <w:tcPr>
            <w:tcW w:w="8709" w:type="dxa"/>
            <w:tcBorders>
              <w:top w:val="nil"/>
              <w:bottom w:val="single" w:sz="4" w:space="0" w:color="FF6100"/>
            </w:tcBorders>
          </w:tcPr>
          <w:p w14:paraId="584E5FE0" w14:textId="5408117B" w:rsidR="004F0329" w:rsidRPr="00BA154D" w:rsidRDefault="004F0329" w:rsidP="00330E3F">
            <w:pPr>
              <w:pStyle w:val="Bijschrift"/>
              <w:rPr>
                <w:color w:val="auto"/>
              </w:rPr>
            </w:pPr>
            <w:bookmarkStart w:id="29" w:name="_Ref193100215"/>
            <w:r>
              <w:rPr>
                <w:color w:val="auto"/>
              </w:rPr>
              <w:t xml:space="preserve">Figure </w:t>
            </w:r>
            <w:bookmarkEnd w:id="29"/>
            <w:r>
              <w:rPr>
                <w:color w:val="auto"/>
              </w:rPr>
              <w:t>8 : plaque signalétique apposée</w:t>
            </w:r>
          </w:p>
        </w:tc>
      </w:tr>
    </w:tbl>
    <w:p w14:paraId="5C52EC68" w14:textId="77777777" w:rsidR="00E26114" w:rsidRPr="00BA154D" w:rsidRDefault="00E26114" w:rsidP="00C46026">
      <w:pPr>
        <w:pStyle w:val="Kop1"/>
      </w:pPr>
      <w:bookmarkStart w:id="30" w:name="_Toc203741153"/>
      <w:r>
        <w:lastRenderedPageBreak/>
        <w:t>CONSIGNES DE SÉCURITÉ</w:t>
      </w:r>
      <w:bookmarkEnd w:id="30"/>
      <w:r>
        <w:t xml:space="preserve"> </w:t>
      </w:r>
    </w:p>
    <w:p w14:paraId="74443BBA" w14:textId="45E0D459" w:rsidR="00E26114" w:rsidRPr="00824A89" w:rsidRDefault="00432513" w:rsidP="0015404F">
      <w:r>
        <w:t>L'</w:t>
      </w:r>
      <w:sdt>
        <w:sdtPr>
          <w:alias w:val="Sujet"/>
          <w:tag w:val=""/>
          <w:id w:val="984664077"/>
          <w:placeholder>
            <w:docPart w:val="2B7C59D6ACA14AB68F2BD589E99AD62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conçu de manière à éviter le plus possible les situations dangereuses. Ce chapitre décrit les mesures qui doivent être prises pour éviter les situations dangereuses.</w:t>
      </w:r>
    </w:p>
    <w:p w14:paraId="78B448A0" w14:textId="77777777" w:rsidR="00E26114" w:rsidRPr="00BA154D" w:rsidRDefault="00D57406" w:rsidP="003756C7">
      <w:pPr>
        <w:pStyle w:val="Kop2"/>
      </w:pPr>
      <w:bookmarkStart w:id="31" w:name="_Toc203741154"/>
      <w:r>
        <w:t>Compétences</w:t>
      </w:r>
      <w:bookmarkEnd w:id="31"/>
    </w:p>
    <w:p w14:paraId="37531E48" w14:textId="3F6CF92B" w:rsidR="00E26114" w:rsidRPr="00824A89" w:rsidRDefault="00E26114" w:rsidP="00E26114">
      <w:r>
        <w:t>Tout travail avec ou sur l'</w:t>
      </w:r>
      <w:sdt>
        <w:sdtPr>
          <w:alias w:val="Sujet"/>
          <w:tag w:val=""/>
          <w:id w:val="-302395375"/>
          <w:placeholder>
            <w:docPart w:val="2C5EA989BEEF4EB59249BD81C2BB2A7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doit être exécuté uniquement par un personnel habilité et suffisamment formé à cet effet. Ces personnes doivent connaître toutes les fonctions et tous les mouvements de l'</w:t>
      </w:r>
      <w:sdt>
        <w:sdtPr>
          <w:alias w:val="Sujet"/>
          <w:tag w:val=""/>
          <w:id w:val="361096851"/>
          <w:placeholder>
            <w:docPart w:val="44EA174F75124263A08919232470426E"/>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Il est possible de suivre une formation chez Gusella Bakker B.V. Informez-vous des possibilités.</w:t>
      </w:r>
    </w:p>
    <w:p w14:paraId="0ABD8940" w14:textId="06E0AD2D" w:rsidR="00E26114" w:rsidRPr="00824A89" w:rsidRDefault="00E26114" w:rsidP="00E26114">
      <w:r>
        <w:t>L'utilisateur doit également être informé des dangers potentiels de l'</w:t>
      </w:r>
      <w:sdt>
        <w:sdtPr>
          <w:alias w:val="Sujet"/>
          <w:tag w:val=""/>
          <w:id w:val="-1975897895"/>
          <w:placeholder>
            <w:docPart w:val="CB0524A16EE2401E94534EA00198AD2E"/>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et prendre bonne connaissance de ce mode d'emploi. Le présent manuel d'utilisation permet d'acquérir un niveau d'instruction suffisant pour pouvoir utiliser l'</w:t>
      </w:r>
      <w:sdt>
        <w:sdtPr>
          <w:alias w:val="Sujet"/>
          <w:tag w:val=""/>
          <w:id w:val="527536338"/>
          <w:placeholder>
            <w:docPart w:val="D4A7F49CD21C4D059A0F7047B47A6E7F"/>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w:t>
      </w:r>
    </w:p>
    <w:p w14:paraId="24470E9B" w14:textId="77777777" w:rsidR="00E26114" w:rsidRPr="00BA154D" w:rsidRDefault="00D57406" w:rsidP="0092275C">
      <w:pPr>
        <w:pStyle w:val="Kop2"/>
      </w:pPr>
      <w:bookmarkStart w:id="32" w:name="_Toc203741155"/>
      <w:r>
        <w:t>Bruit</w:t>
      </w:r>
      <w:bookmarkEnd w:id="32"/>
    </w:p>
    <w:p w14:paraId="28524711" w14:textId="3DC55331" w:rsidR="0092275C" w:rsidRPr="00824A89" w:rsidRDefault="00E26114" w:rsidP="00E26114">
      <w:r>
        <w:t>Le niveau de pression acoustique moyen produit par l'</w:t>
      </w:r>
      <w:sdt>
        <w:sdtPr>
          <w:alias w:val="Sujet"/>
          <w:tag w:val=""/>
          <w:id w:val="-1024631476"/>
          <w:placeholder>
            <w:docPart w:val="B3D6873031A946198C808341E4A733D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dépend du système hydraulique et sera compris entre ~ 50 et 70 dB.</w:t>
      </w:r>
    </w:p>
    <w:p w14:paraId="5508062E" w14:textId="6DFB4C0B" w:rsidR="00E26114" w:rsidRPr="00824A89" w:rsidRDefault="006C5310" w:rsidP="00E26114">
      <w:r>
        <w:t>En fonction de la situation dans laquelle l'</w:t>
      </w:r>
      <w:sdt>
        <w:sdtPr>
          <w:alias w:val="Sujet"/>
          <w:tag w:val=""/>
          <w:id w:val="1104620492"/>
          <w:placeholder>
            <w:docPart w:val="4D112B9C404A48679198AFFA356B8AB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utilisé, il convient d'évaluer si une protection auditive doit être recommandée ou rendue obligatoire. L'utilisateur de l'</w:t>
      </w:r>
      <w:sdt>
        <w:sdtPr>
          <w:alias w:val="Sujet"/>
          <w:tag w:val=""/>
          <w:id w:val="862250842"/>
          <w:placeholder>
            <w:docPart w:val="00BFD9CB72EA4D7995DCB1FE58CD7851"/>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a la responsabilité de réaliser cette mesure du niveau sonore.</w:t>
      </w:r>
    </w:p>
    <w:p w14:paraId="2FE2038E" w14:textId="77777777" w:rsidR="00E26114" w:rsidRPr="00BA154D" w:rsidRDefault="00D57406" w:rsidP="0092275C">
      <w:pPr>
        <w:pStyle w:val="Kop2"/>
      </w:pPr>
      <w:bookmarkStart w:id="33" w:name="_Ref183514709"/>
      <w:bookmarkStart w:id="34" w:name="_Toc203741156"/>
      <w:r>
        <w:t>Dispositifs de sécurité</w:t>
      </w:r>
      <w:bookmarkEnd w:id="33"/>
      <w:bookmarkEnd w:id="34"/>
    </w:p>
    <w:p w14:paraId="0CAF2732" w14:textId="46F779F9" w:rsidR="00E26114" w:rsidRPr="00824A89" w:rsidRDefault="00E26114" w:rsidP="00E26114">
      <w:r>
        <w:t>Pour éviter les situations dangereuses, un certain nombre de dispositifs et mesures de sécurité ont été mis en place, permettant de travailler en toute sécurité avec ou sur l'</w:t>
      </w:r>
      <w:sdt>
        <w:sdtPr>
          <w:alias w:val="Sujet"/>
          <w:tag w:val=""/>
          <w:id w:val="-384258366"/>
          <w:placeholder>
            <w:docPart w:val="E22B4396F36941D183DB4112BB2F894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w:t>
      </w:r>
    </w:p>
    <w:p w14:paraId="367F5D04" w14:textId="5C81C54E" w:rsidR="00E26114" w:rsidRPr="00824A89" w:rsidRDefault="00E26114" w:rsidP="00E26114">
      <w:r>
        <w:t>Avant de pouvoir travailler avec l'</w:t>
      </w:r>
      <w:sdt>
        <w:sdtPr>
          <w:alias w:val="Sujet"/>
          <w:tag w:val=""/>
          <w:id w:val="1253238920"/>
          <w:placeholder>
            <w:docPart w:val="777F1D549DD641938D050AA8BF78E95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il convient de bien connaître ces dispositifs et mesures.</w:t>
      </w:r>
    </w:p>
    <w:p w14:paraId="60E6F41B" w14:textId="77777777" w:rsidR="005642B0" w:rsidRPr="00BA154D" w:rsidRDefault="005642B0">
      <w:pPr>
        <w:ind w:left="0"/>
        <w:rPr>
          <w:rFonts w:eastAsiaTheme="majorEastAsia" w:cstheme="majorBidi"/>
          <w:b/>
          <w:color w:val="auto"/>
          <w:spacing w:val="-10"/>
          <w:kern w:val="28"/>
          <w:sz w:val="24"/>
          <w:szCs w:val="24"/>
        </w:rPr>
      </w:pPr>
      <w:r>
        <w:br w:type="page"/>
      </w:r>
    </w:p>
    <w:p w14:paraId="4F20309A" w14:textId="1B09C568" w:rsidR="00E26114" w:rsidRPr="00BA154D" w:rsidRDefault="00D57406" w:rsidP="00C46026">
      <w:pPr>
        <w:pStyle w:val="Kop3"/>
      </w:pPr>
      <w:bookmarkStart w:id="35" w:name="_Toc203741157"/>
      <w:r>
        <w:lastRenderedPageBreak/>
        <w:t>Équipements de protection individuelle</w:t>
      </w:r>
      <w:bookmarkEnd w:id="35"/>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69F4F47B" w14:textId="77777777" w:rsidTr="008A5581">
        <w:trPr>
          <w:trHeight w:val="850"/>
          <w:tblHeader/>
        </w:trPr>
        <w:tc>
          <w:tcPr>
            <w:tcW w:w="1056" w:type="dxa"/>
            <w:tcBorders>
              <w:top w:val="single" w:sz="4" w:space="0" w:color="FEEC02"/>
              <w:left w:val="single" w:sz="4" w:space="0" w:color="FEEC02"/>
              <w:bottom w:val="nil"/>
            </w:tcBorders>
            <w:vAlign w:val="center"/>
          </w:tcPr>
          <w:p w14:paraId="4B9E62FC" w14:textId="77777777" w:rsidR="00B374A6" w:rsidRPr="00BA154D" w:rsidRDefault="00B374A6" w:rsidP="007617BA">
            <w:pPr>
              <w:spacing w:after="40"/>
              <w:ind w:left="0"/>
              <w:rPr>
                <w:color w:val="auto"/>
              </w:rPr>
            </w:pPr>
            <w:r>
              <w:rPr>
                <w:noProof/>
                <w:color w:val="auto"/>
              </w:rPr>
              <w:drawing>
                <wp:inline distT="0" distB="0" distL="0" distR="0" wp14:anchorId="32BE42C0" wp14:editId="48139E4F">
                  <wp:extent cx="532136" cy="468000"/>
                  <wp:effectExtent l="0" t="0" r="1270" b="8255"/>
                  <wp:docPr id="1261910537" name="Afbeelding 1261910537"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16482D0C" w14:textId="77777777" w:rsidR="00B374A6" w:rsidRPr="00BA154D" w:rsidRDefault="00B374A6" w:rsidP="007617BA">
            <w:pPr>
              <w:spacing w:before="120" w:after="120"/>
              <w:rPr>
                <w:b/>
                <w:bCs/>
                <w:color w:val="auto"/>
                <w:sz w:val="32"/>
                <w:szCs w:val="32"/>
              </w:rPr>
            </w:pPr>
            <w:r>
              <w:rPr>
                <w:b/>
                <w:color w:val="auto"/>
                <w:sz w:val="32"/>
              </w:rPr>
              <w:t>AVERTISSEMENT</w:t>
            </w:r>
          </w:p>
        </w:tc>
      </w:tr>
      <w:tr w:rsidR="00BA154D" w:rsidRPr="00BA154D" w14:paraId="34516C8E" w14:textId="77777777" w:rsidTr="008A5581">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75540BB1" w14:textId="0E4CC293" w:rsidR="00B374A6" w:rsidRPr="00824A89" w:rsidRDefault="00B374A6" w:rsidP="008A5581">
            <w:pPr>
              <w:spacing w:before="120" w:after="120"/>
            </w:pPr>
            <w:r>
              <w:t>Tous les utilisateurs de l'</w:t>
            </w:r>
            <w:sdt>
              <w:sdtPr>
                <w:alias w:val="Sujet"/>
                <w:tag w:val=""/>
                <w:id w:val="244380457"/>
                <w:placeholder>
                  <w:docPart w:val="82A9BC4A21BD4EA3AED953CC7EB4B861"/>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ont l'obligation de porter les équipements de protection individuelle prescrits !</w:t>
            </w:r>
          </w:p>
        </w:tc>
      </w:tr>
      <w:tr w:rsidR="00BA154D" w:rsidRPr="00BA154D" w14:paraId="6CF95281" w14:textId="77777777" w:rsidTr="008A5581">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5AF465FC" w14:textId="2138714A" w:rsidR="008A5581" w:rsidRPr="00824A89" w:rsidRDefault="008A5581" w:rsidP="008A5581">
            <w:pPr>
              <w:spacing w:before="120" w:after="120"/>
            </w:pPr>
            <w:r>
              <w:t>Observez les règles locales en vigueur en ce qui concerne le port des équipements de protection individuelle !</w:t>
            </w:r>
          </w:p>
        </w:tc>
      </w:tr>
      <w:tr w:rsidR="00BA154D" w:rsidRPr="00BA154D" w14:paraId="73D49BAE" w14:textId="77777777" w:rsidTr="008A558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0CBE1913" w14:textId="7C24533A" w:rsidR="008A5581" w:rsidRPr="00824A89" w:rsidRDefault="008A5581" w:rsidP="008A5581">
            <w:pPr>
              <w:spacing w:before="120" w:after="120"/>
            </w:pPr>
            <w:r>
              <w:t>Portez toujours des vêtements ajustés. Durant le travail sur / avec la machine, il est interdit de porter des bijoux, des vêtements amples et des cheveux longs détachés !</w:t>
            </w:r>
          </w:p>
        </w:tc>
      </w:tr>
      <w:tr w:rsidR="00BA154D" w:rsidRPr="00BA154D" w14:paraId="3C124F8B" w14:textId="77777777" w:rsidTr="008A558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06D1DCDA" w14:textId="7E7831FE" w:rsidR="008A5581" w:rsidRPr="00824A89" w:rsidRDefault="008A5581" w:rsidP="008A5581">
            <w:pPr>
              <w:spacing w:before="120" w:after="120"/>
            </w:pPr>
            <w:r>
              <w:t>Le port de chaussures de sécurité est obligatoire durant le travail avec l'</w:t>
            </w:r>
            <w:sdt>
              <w:sdtPr>
                <w:alias w:val="Sujet"/>
                <w:tag w:val=""/>
                <w:id w:val="460848648"/>
                <w:placeholder>
                  <w:docPart w:val="7867AE2DEE2C427187B893933953497E"/>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w:t>
            </w:r>
          </w:p>
        </w:tc>
      </w:tr>
      <w:tr w:rsidR="008A5581" w:rsidRPr="00BA154D" w14:paraId="73A61193" w14:textId="77777777" w:rsidTr="008A558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960DA5D" w14:textId="1831AD55" w:rsidR="008A5581" w:rsidRPr="00824A89" w:rsidRDefault="008A5581" w:rsidP="008A5581">
            <w:pPr>
              <w:spacing w:before="120" w:after="120"/>
            </w:pPr>
            <w:r>
              <w:t>Le port d'un casque de protection est obligatoire durant le travail avec l'</w:t>
            </w:r>
            <w:sdt>
              <w:sdtPr>
                <w:alias w:val="Sujet"/>
                <w:tag w:val=""/>
                <w:id w:val="1190951525"/>
                <w:placeholder>
                  <w:docPart w:val="8FD5E15768C94CC59DC3E9EB4DFECFB7"/>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w:t>
            </w:r>
          </w:p>
        </w:tc>
      </w:tr>
    </w:tbl>
    <w:p w14:paraId="2B4EBF79" w14:textId="77777777" w:rsidR="00B374A6" w:rsidRPr="00BA154D" w:rsidRDefault="00B374A6" w:rsidP="00B374A6">
      <w:pPr>
        <w:pStyle w:val="Geenafstand"/>
      </w:pPr>
    </w:p>
    <w:p w14:paraId="20F56F18" w14:textId="3592948E" w:rsidR="00E26114" w:rsidRPr="00824A89" w:rsidRDefault="00E26114" w:rsidP="00E26114">
      <w:r>
        <w:t>Utilisez les équipements mentionnés afin d'éviter les blessures.</w:t>
      </w:r>
    </w:p>
    <w:tbl>
      <w:tblPr>
        <w:tblStyle w:val="Tabelraster1"/>
        <w:tblW w:w="0" w:type="auto"/>
        <w:tblBorders>
          <w:insideH w:val="single" w:sz="4" w:space="0" w:color="0A3B61"/>
          <w:insideV w:val="single" w:sz="4" w:space="0" w:color="0A3B61"/>
        </w:tblBorders>
        <w:tblLook w:val="04A0" w:firstRow="1" w:lastRow="0" w:firstColumn="1" w:lastColumn="0" w:noHBand="0" w:noVBand="1"/>
      </w:tblPr>
      <w:tblGrid>
        <w:gridCol w:w="1066"/>
        <w:gridCol w:w="7996"/>
      </w:tblGrid>
      <w:tr w:rsidR="00824A89" w:rsidRPr="00824A89" w14:paraId="5EC4775E" w14:textId="77777777" w:rsidTr="0092275C">
        <w:tc>
          <w:tcPr>
            <w:tcW w:w="1066" w:type="dxa"/>
          </w:tcPr>
          <w:p w14:paraId="02B3BBD2" w14:textId="77777777" w:rsidR="00E26114" w:rsidRPr="00824A89" w:rsidRDefault="00E26114" w:rsidP="00E26114">
            <w:pPr>
              <w:spacing w:before="40" w:after="40"/>
              <w:ind w:left="0"/>
            </w:pPr>
            <w:r>
              <w:rPr>
                <w:noProof/>
              </w:rPr>
              <w:drawing>
                <wp:inline distT="0" distB="0" distL="0" distR="0" wp14:anchorId="1960CF65" wp14:editId="620DB067">
                  <wp:extent cx="540000" cy="5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6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996" w:type="dxa"/>
            <w:vAlign w:val="center"/>
          </w:tcPr>
          <w:p w14:paraId="4439216F" w14:textId="3861F240" w:rsidR="00E26114" w:rsidRPr="00824A89" w:rsidRDefault="00E26114" w:rsidP="00E26114">
            <w:pPr>
              <w:spacing w:before="120" w:after="120"/>
              <w:ind w:left="0"/>
            </w:pPr>
            <w:r>
              <w:t>Portez des gants de sécurité lorsque vous devez tenir des éléments tranchants ou lorsque vous intervenez sur l'installation hydraulique !</w:t>
            </w:r>
          </w:p>
        </w:tc>
      </w:tr>
      <w:tr w:rsidR="00824A89" w:rsidRPr="00824A89" w14:paraId="7393E0FC" w14:textId="77777777" w:rsidTr="0092275C">
        <w:tc>
          <w:tcPr>
            <w:tcW w:w="1066" w:type="dxa"/>
          </w:tcPr>
          <w:p w14:paraId="32242C0A" w14:textId="77777777" w:rsidR="00E26114" w:rsidRPr="00824A89" w:rsidRDefault="00E26114" w:rsidP="00E26114">
            <w:pPr>
              <w:spacing w:before="40" w:after="40"/>
              <w:ind w:left="0"/>
            </w:pPr>
            <w:r>
              <w:rPr>
                <w:noProof/>
              </w:rPr>
              <w:drawing>
                <wp:inline distT="0" distB="0" distL="0" distR="0" wp14:anchorId="6EFCEEF1" wp14:editId="1D8A2E77">
                  <wp:extent cx="5400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7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996" w:type="dxa"/>
            <w:vAlign w:val="center"/>
          </w:tcPr>
          <w:p w14:paraId="30BA3BC6" w14:textId="77777777" w:rsidR="00E26114" w:rsidRPr="00824A89" w:rsidRDefault="00E26114" w:rsidP="00E26114">
            <w:pPr>
              <w:spacing w:before="120" w:after="120"/>
              <w:ind w:left="0"/>
            </w:pPr>
            <w:r>
              <w:t>Portez des vêtements ajustés et attachez les cheveux longs !</w:t>
            </w:r>
          </w:p>
        </w:tc>
      </w:tr>
      <w:tr w:rsidR="00824A89" w:rsidRPr="00824A89" w14:paraId="42FCF5A9" w14:textId="77777777" w:rsidTr="0092275C">
        <w:tc>
          <w:tcPr>
            <w:tcW w:w="1066" w:type="dxa"/>
          </w:tcPr>
          <w:p w14:paraId="0B2B1D62" w14:textId="77777777" w:rsidR="00E26114" w:rsidRPr="00824A89" w:rsidRDefault="00E26114" w:rsidP="00E26114">
            <w:pPr>
              <w:spacing w:before="40" w:after="40"/>
              <w:ind w:left="0"/>
            </w:pPr>
            <w:r>
              <w:rPr>
                <w:noProof/>
              </w:rPr>
              <w:drawing>
                <wp:inline distT="0" distB="0" distL="0" distR="0" wp14:anchorId="383A6942" wp14:editId="61C70CEB">
                  <wp:extent cx="540000" cy="54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91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996" w:type="dxa"/>
            <w:vAlign w:val="center"/>
          </w:tcPr>
          <w:p w14:paraId="1012F991" w14:textId="77777777" w:rsidR="00E26114" w:rsidRPr="00824A89" w:rsidRDefault="00E26114" w:rsidP="00E26114">
            <w:pPr>
              <w:spacing w:before="120" w:after="120"/>
              <w:ind w:left="0"/>
            </w:pPr>
            <w:r>
              <w:t>Portez toujours des chaussures de sécurité, car vous travaillez en présence d'éléments lourds !</w:t>
            </w:r>
          </w:p>
        </w:tc>
      </w:tr>
      <w:tr w:rsidR="00824A89" w:rsidRPr="00824A89" w14:paraId="0879BF0B" w14:textId="77777777" w:rsidTr="0092275C">
        <w:tc>
          <w:tcPr>
            <w:tcW w:w="1066" w:type="dxa"/>
          </w:tcPr>
          <w:p w14:paraId="12253636" w14:textId="4954ECD8" w:rsidR="005642B0" w:rsidRPr="00824A89" w:rsidRDefault="005642B0" w:rsidP="00E26114">
            <w:pPr>
              <w:spacing w:before="40" w:after="40"/>
              <w:ind w:left="0"/>
              <w:rPr>
                <w:noProof/>
              </w:rPr>
            </w:pPr>
            <w:r>
              <w:rPr>
                <w:noProof/>
              </w:rPr>
              <w:drawing>
                <wp:inline distT="0" distB="0" distL="0" distR="0" wp14:anchorId="5A0EF402" wp14:editId="706D6874">
                  <wp:extent cx="540000" cy="540000"/>
                  <wp:effectExtent l="0" t="0" r="0" b="0"/>
                  <wp:docPr id="1357127802" name="Afbeelding 1" descr="Afbeelding met logo, cirkel,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27802" name="Afbeelding 1" descr="Afbeelding met logo, cirkel, Graphics, symbool&#10;&#10;Door AI gegenereerde inhoud is mogelijk onjui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75" t="17011" r="6911" b="16610"/>
                          <a:stretch/>
                        </pic:blipFill>
                        <pic:spPr bwMode="auto">
                          <a:xfrm>
                            <a:off x="0" y="0"/>
                            <a:ext cx="540000"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96" w:type="dxa"/>
            <w:vAlign w:val="center"/>
          </w:tcPr>
          <w:p w14:paraId="389D6007" w14:textId="64F0D20F" w:rsidR="005642B0" w:rsidRPr="00824A89" w:rsidRDefault="005642B0" w:rsidP="00E26114">
            <w:pPr>
              <w:spacing w:before="120" w:after="120"/>
              <w:ind w:left="0"/>
            </w:pPr>
            <w:r>
              <w:t>Portez toujours des lunettes de sécurité lors des interventions sur l'installation hydraulique !</w:t>
            </w:r>
          </w:p>
        </w:tc>
      </w:tr>
    </w:tbl>
    <w:p w14:paraId="2346B232" w14:textId="77777777" w:rsidR="00912042" w:rsidRPr="00BA154D" w:rsidRDefault="00912042" w:rsidP="00912042">
      <w:pPr>
        <w:rPr>
          <w:color w:val="auto"/>
        </w:rPr>
      </w:pPr>
    </w:p>
    <w:p w14:paraId="258153A9" w14:textId="77777777" w:rsidR="00912042" w:rsidRPr="00BA154D" w:rsidRDefault="00912042">
      <w:pPr>
        <w:ind w:left="0"/>
        <w:rPr>
          <w:rFonts w:eastAsiaTheme="majorEastAsia" w:cstheme="majorBidi"/>
          <w:b/>
          <w:color w:val="auto"/>
          <w:spacing w:val="-10"/>
          <w:kern w:val="28"/>
          <w:sz w:val="28"/>
          <w:szCs w:val="32"/>
        </w:rPr>
      </w:pPr>
      <w:r>
        <w:br w:type="page"/>
      </w:r>
    </w:p>
    <w:p w14:paraId="3E379C6C" w14:textId="6A2EEE85" w:rsidR="00912042" w:rsidRPr="00BA154D" w:rsidRDefault="00912042" w:rsidP="00C46026">
      <w:pPr>
        <w:pStyle w:val="Kop2"/>
      </w:pPr>
      <w:bookmarkStart w:id="36" w:name="_Toc203741158"/>
      <w:r>
        <w:lastRenderedPageBreak/>
        <w:t>Arrêt d'urgence</w:t>
      </w:r>
      <w:bookmarkEnd w:id="36"/>
    </w:p>
    <w:tbl>
      <w:tblPr>
        <w:tblStyle w:val="Tabelraster"/>
        <w:tblW w:w="0" w:type="auto"/>
        <w:tblInd w:w="-5" w:type="dxa"/>
        <w:tblBorders>
          <w:insideV w:val="none" w:sz="0" w:space="0" w:color="auto"/>
        </w:tblBorders>
        <w:tblLook w:val="04A0" w:firstRow="1" w:lastRow="0" w:firstColumn="1" w:lastColumn="0" w:noHBand="0" w:noVBand="1"/>
      </w:tblPr>
      <w:tblGrid>
        <w:gridCol w:w="966"/>
        <w:gridCol w:w="7675"/>
      </w:tblGrid>
      <w:tr w:rsidR="00BA154D" w:rsidRPr="00BA154D" w14:paraId="19CFEE0C" w14:textId="77777777" w:rsidTr="00127B0E">
        <w:tc>
          <w:tcPr>
            <w:tcW w:w="966" w:type="dxa"/>
            <w:tcBorders>
              <w:top w:val="single" w:sz="4" w:space="0" w:color="FF0000"/>
              <w:left w:val="single" w:sz="4" w:space="0" w:color="FF0000"/>
              <w:bottom w:val="nil"/>
              <w:right w:val="single" w:sz="4" w:space="0" w:color="FF0000"/>
            </w:tcBorders>
          </w:tcPr>
          <w:p w14:paraId="661639D0" w14:textId="77777777" w:rsidR="00912042" w:rsidRPr="00BA154D" w:rsidRDefault="00912042" w:rsidP="007C024F">
            <w:pPr>
              <w:spacing w:after="40"/>
              <w:ind w:left="0"/>
              <w:rPr>
                <w:color w:val="auto"/>
              </w:rPr>
            </w:pPr>
            <w:r>
              <w:rPr>
                <w:noProof/>
                <w:color w:val="auto"/>
              </w:rPr>
              <w:drawing>
                <wp:inline distT="0" distB="0" distL="0" distR="0" wp14:anchorId="7551F9BF" wp14:editId="64E70BAC">
                  <wp:extent cx="468000" cy="468000"/>
                  <wp:effectExtent l="0" t="0" r="8255" b="8255"/>
                  <wp:docPr id="1817195050" name="Afbeelding 1817195050"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675" w:type="dxa"/>
            <w:tcBorders>
              <w:top w:val="single" w:sz="4" w:space="0" w:color="FF0000"/>
              <w:left w:val="single" w:sz="4" w:space="0" w:color="FF0000"/>
              <w:bottom w:val="nil"/>
              <w:right w:val="single" w:sz="4" w:space="0" w:color="FF0000"/>
            </w:tcBorders>
            <w:shd w:val="clear" w:color="auto" w:fill="FF0000"/>
            <w:vAlign w:val="center"/>
          </w:tcPr>
          <w:p w14:paraId="7DB4BD52" w14:textId="77777777" w:rsidR="00912042" w:rsidRPr="00BA154D" w:rsidRDefault="00912042" w:rsidP="007C024F">
            <w:pPr>
              <w:spacing w:before="120" w:after="120"/>
              <w:rPr>
                <w:b/>
                <w:bCs/>
                <w:color w:val="auto"/>
                <w:sz w:val="32"/>
                <w:szCs w:val="32"/>
              </w:rPr>
            </w:pPr>
            <w:r>
              <w:rPr>
                <w:b/>
                <w:color w:val="FFFFFF" w:themeColor="background1"/>
                <w:sz w:val="32"/>
                <w14:textOutline w14:w="9525" w14:cap="rnd" w14:cmpd="sng" w14:algn="ctr">
                  <w14:noFill/>
                  <w14:prstDash w14:val="solid"/>
                  <w14:bevel/>
                </w14:textOutline>
              </w:rPr>
              <w:t>DANGER</w:t>
            </w:r>
          </w:p>
        </w:tc>
      </w:tr>
      <w:tr w:rsidR="00824A89" w:rsidRPr="00824A89" w14:paraId="73DD6F63" w14:textId="77777777" w:rsidTr="00127B0E">
        <w:tc>
          <w:tcPr>
            <w:tcW w:w="8641" w:type="dxa"/>
            <w:gridSpan w:val="2"/>
            <w:tcBorders>
              <w:top w:val="nil"/>
              <w:left w:val="single" w:sz="4" w:space="0" w:color="FF0000"/>
              <w:bottom w:val="single" w:sz="4" w:space="0" w:color="FF0000"/>
              <w:right w:val="single" w:sz="4" w:space="0" w:color="FF0000"/>
            </w:tcBorders>
          </w:tcPr>
          <w:p w14:paraId="58EC148E" w14:textId="77777777" w:rsidR="00912042" w:rsidRPr="00824A89" w:rsidRDefault="00912042" w:rsidP="00127B0E">
            <w:pPr>
              <w:ind w:left="399" w:firstLine="63"/>
            </w:pPr>
            <w:r>
              <w:t>Veillez à ce que les boutons d'arrêt d'urgence soient toujours facilement accessibles. Ne placez pas d'obstacles gênant l'accès au bouton d'arrêt d'urgence !</w:t>
            </w:r>
          </w:p>
        </w:tc>
      </w:tr>
    </w:tbl>
    <w:p w14:paraId="11072713" w14:textId="7A2F8B4F" w:rsidR="00912042" w:rsidRPr="00824A89" w:rsidRDefault="00912042" w:rsidP="00912042">
      <w:pPr>
        <w:spacing w:before="240"/>
      </w:pPr>
      <w:r>
        <w:t>Aucun bouton d'arrêt d'urgence n'est installé sur l'</w:t>
      </w:r>
      <w:sdt>
        <w:sdtPr>
          <w:alias w:val="Sujet"/>
          <w:tag w:val=""/>
          <w:id w:val="1991357969"/>
          <w:placeholder>
            <w:docPart w:val="F85AE71B389B459EBF77B5681F3778D1"/>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Mais au moins un bouton d'arrêt d'urgence doit être monté sur l'installation hydraulique à laquelle l'</w:t>
      </w:r>
      <w:sdt>
        <w:sdtPr>
          <w:alias w:val="Sujet"/>
          <w:tag w:val=""/>
          <w:id w:val="-580753671"/>
          <w:placeholder>
            <w:docPart w:val="0E6C3D3E7BE745DC8B9F08EE8F82B019"/>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raccordé. Le bouton d'arrêt d'urgence a pour fonction d'arrêter tous les mouvements dangereux. L'actionnement d'un bouton d'arrêt d'urgence permet d'arrêter les mouvements dangereux de la machine le plus rapidement possible. </w:t>
      </w:r>
    </w:p>
    <w:p w14:paraId="5A72ABFD" w14:textId="77777777" w:rsidR="00912042" w:rsidRPr="00824A89" w:rsidRDefault="00912042" w:rsidP="00912042">
      <w:r>
        <w:t>Utilisez un bouton d'arrêt d'urgence uniquement en cas d'urgence ou de catastrophe. Il est interdit de l'utiliser dans d'autres situations. Les opérations à accomplir pour redémarrer la machine après un arrêt d'urgence sont décrites dans le mode d'emploi du véhicule/groupe hydraulique raccordé.</w:t>
      </w:r>
    </w:p>
    <w:p w14:paraId="7C3CE990" w14:textId="0C6C071A" w:rsidR="00912042" w:rsidRPr="00824A89" w:rsidRDefault="00912042" w:rsidP="00912042">
      <w:r>
        <w:t>Le bouton d'arrêt d'urgence doit être intégré dans un circuit d'arrêt d'urgence qui répond niveau de fiabilité PL(r)=d selon la norme EN-ISO 13849-1:2023.</w:t>
      </w:r>
    </w:p>
    <w:p w14:paraId="47D945A7" w14:textId="0592177B" w:rsidR="00912042" w:rsidRPr="00824A89" w:rsidRDefault="00912042" w:rsidP="00912042">
      <w:pPr>
        <w:spacing w:before="240"/>
      </w:pPr>
      <w:r>
        <w:t>Testez le fonctionnement de l'arrêt d'urgence régulièrement et au minimum une fois par mois.</w:t>
      </w:r>
    </w:p>
    <w:p w14:paraId="085E8A40" w14:textId="60126EF5" w:rsidR="00E26114" w:rsidRPr="00BA154D" w:rsidRDefault="00D57406" w:rsidP="00C46026">
      <w:pPr>
        <w:pStyle w:val="Kop2"/>
      </w:pPr>
      <w:bookmarkStart w:id="37" w:name="_Toc203741159"/>
      <w:r>
        <w:t>Sécurisation</w:t>
      </w:r>
      <w:bookmarkEnd w:id="37"/>
    </w:p>
    <w:p w14:paraId="2DEA7605" w14:textId="6167D07A" w:rsidR="008A262B" w:rsidRPr="00824A89" w:rsidRDefault="00E26114" w:rsidP="00E26114">
      <w:r>
        <w:t>Avant de procéder à une intervention sur l'</w:t>
      </w:r>
      <w:sdt>
        <w:sdtPr>
          <w:alias w:val="Sujet"/>
          <w:tag w:val=""/>
          <w:id w:val="1104460755"/>
          <w:placeholder>
            <w:docPart w:val="547995768D7B4EE581282E16B1377C9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il convient de sécuriser préalablement l'</w:t>
      </w:r>
      <w:sdt>
        <w:sdtPr>
          <w:alias w:val="Sujet"/>
          <w:tag w:val=""/>
          <w:id w:val="1209689739"/>
          <w:placeholder>
            <w:docPart w:val="8BC6A8B8DF7C436AB1527DAC23F6F1F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Ceci afin d'empêcher que l'</w:t>
      </w:r>
      <w:sdt>
        <w:sdtPr>
          <w:alias w:val="Sujet"/>
          <w:tag w:val=""/>
          <w:id w:val="299884951"/>
          <w:placeholder>
            <w:docPart w:val="C41639BDF7CA4FACBE3EDD7FA2367D4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produise des mouvements intempestifs et inattendus. </w:t>
      </w:r>
    </w:p>
    <w:p w14:paraId="200A875B" w14:textId="3130F90D" w:rsidR="00E26114" w:rsidRPr="00824A89" w:rsidRDefault="00E26114" w:rsidP="00E26114">
      <w:r>
        <w:t>Pour sécuriser l'</w:t>
      </w:r>
      <w:sdt>
        <w:sdtPr>
          <w:alias w:val="Sujet"/>
          <w:tag w:val=""/>
          <w:id w:val="1943490211"/>
          <w:placeholder>
            <w:docPart w:val="6DF99D35DF774611B5BF3F9D525F196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procédez de la façon suivante :</w:t>
      </w:r>
    </w:p>
    <w:p w14:paraId="25A963B4" w14:textId="3FC6FB6A" w:rsidR="00527095" w:rsidRPr="00824A89" w:rsidRDefault="00527095" w:rsidP="00527095">
      <w:pPr>
        <w:numPr>
          <w:ilvl w:val="0"/>
          <w:numId w:val="1"/>
        </w:numPr>
        <w:ind w:left="1080"/>
        <w:contextualSpacing/>
      </w:pPr>
      <w:r>
        <w:t xml:space="preserve">Enlevez préalablement toute charge éventuellement présente. </w:t>
      </w:r>
    </w:p>
    <w:p w14:paraId="666ED339" w14:textId="170E73E1" w:rsidR="00527095" w:rsidRPr="00824A89" w:rsidRDefault="00527095" w:rsidP="00A94CAF">
      <w:pPr>
        <w:numPr>
          <w:ilvl w:val="0"/>
          <w:numId w:val="1"/>
        </w:numPr>
        <w:ind w:left="1080"/>
        <w:contextualSpacing/>
      </w:pPr>
      <w:r>
        <w:t>Abaissez au sol l'installation de levage à laquelle l'</w:t>
      </w:r>
      <w:sdt>
        <w:sdtPr>
          <w:alias w:val="Sujet"/>
          <w:tag w:val=""/>
          <w:id w:val="-270465225"/>
          <w:placeholder>
            <w:docPart w:val="01769A0F3CCB40869F7929AD8B8AA899"/>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suspendu.</w:t>
      </w:r>
    </w:p>
    <w:p w14:paraId="4E3A08FC" w14:textId="148B876D" w:rsidR="00503D06" w:rsidRPr="00824A89" w:rsidRDefault="00E26114" w:rsidP="00A94CAF">
      <w:pPr>
        <w:numPr>
          <w:ilvl w:val="0"/>
          <w:numId w:val="1"/>
        </w:numPr>
        <w:ind w:left="1080"/>
        <w:contextualSpacing/>
      </w:pPr>
      <w:r>
        <w:t>Assurez-vous que l'installation hydraulique associée à l'</w:t>
      </w:r>
      <w:sdt>
        <w:sdtPr>
          <w:alias w:val="Sujet"/>
          <w:tag w:val=""/>
          <w:id w:val="1532301361"/>
          <w:placeholder>
            <w:docPart w:val="51B3EC32DE284333833EA74B08F0DBBB"/>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arrêtée et mise hors pression.</w:t>
      </w:r>
    </w:p>
    <w:p w14:paraId="3B608622" w14:textId="6C3EC8C7" w:rsidR="00675F51" w:rsidRPr="00824A89" w:rsidRDefault="00675F51" w:rsidP="00A94CAF">
      <w:pPr>
        <w:numPr>
          <w:ilvl w:val="0"/>
          <w:numId w:val="1"/>
        </w:numPr>
        <w:ind w:left="1080"/>
        <w:contextualSpacing/>
      </w:pPr>
      <w:r>
        <w:t>Détachez l'</w:t>
      </w:r>
      <w:sdt>
        <w:sdtPr>
          <w:alias w:val="Sujet"/>
          <w:tag w:val=""/>
          <w:id w:val="1493215806"/>
          <w:placeholder>
            <w:docPart w:val="26401B52898449E4975E508EB5ED3F1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de l'installation de manière sûre.</w:t>
      </w:r>
    </w:p>
    <w:p w14:paraId="3BD48EF0" w14:textId="77777777" w:rsidR="00856416" w:rsidRPr="00BA154D" w:rsidRDefault="00856416">
      <w:pPr>
        <w:ind w:left="0"/>
        <w:rPr>
          <w:rFonts w:eastAsiaTheme="majorEastAsia" w:cstheme="majorBidi"/>
          <w:b/>
          <w:color w:val="auto"/>
          <w:spacing w:val="-10"/>
          <w:kern w:val="28"/>
          <w:sz w:val="28"/>
          <w:szCs w:val="32"/>
        </w:rPr>
      </w:pPr>
      <w:r>
        <w:br w:type="page"/>
      </w:r>
    </w:p>
    <w:p w14:paraId="392F9D99" w14:textId="137CF520" w:rsidR="00E26114" w:rsidRPr="00BA154D" w:rsidRDefault="00D57406" w:rsidP="00C46026">
      <w:pPr>
        <w:pStyle w:val="Kop2"/>
      </w:pPr>
      <w:bookmarkStart w:id="38" w:name="_Toc203741160"/>
      <w:r>
        <w:lastRenderedPageBreak/>
        <w:t>Avertissements</w:t>
      </w:r>
      <w:bookmarkEnd w:id="38"/>
    </w:p>
    <w:p w14:paraId="72BDD98F" w14:textId="77777777" w:rsidR="00BB183A" w:rsidRPr="00824A89" w:rsidRDefault="00BB183A" w:rsidP="00BB183A">
      <w:r>
        <w:t>Les avertissements et instructions ci-après doivent être respectés par tout le personnel.</w:t>
      </w:r>
    </w:p>
    <w:tbl>
      <w:tblPr>
        <w:tblStyle w:val="Tabelraster"/>
        <w:tblW w:w="0" w:type="auto"/>
        <w:tblBorders>
          <w:top w:val="single" w:sz="4" w:space="0" w:color="FEEC02"/>
          <w:left w:val="single" w:sz="4" w:space="0" w:color="FEEC02"/>
          <w:bottom w:val="single" w:sz="4" w:space="0" w:color="FEEC02"/>
          <w:right w:val="single" w:sz="4" w:space="0" w:color="FEEC02"/>
          <w:insideH w:val="single" w:sz="4" w:space="0" w:color="FEEC02"/>
          <w:insideV w:val="none" w:sz="0" w:space="0" w:color="auto"/>
        </w:tblBorders>
        <w:tblLook w:val="04A0" w:firstRow="1" w:lastRow="0" w:firstColumn="1" w:lastColumn="0" w:noHBand="0" w:noVBand="1"/>
      </w:tblPr>
      <w:tblGrid>
        <w:gridCol w:w="1056"/>
        <w:gridCol w:w="8006"/>
      </w:tblGrid>
      <w:tr w:rsidR="00824A89" w:rsidRPr="00824A89" w14:paraId="38506DC2" w14:textId="77777777" w:rsidTr="00A55F02">
        <w:trPr>
          <w:trHeight w:val="850"/>
          <w:tblHeader/>
        </w:trPr>
        <w:tc>
          <w:tcPr>
            <w:tcW w:w="1056" w:type="dxa"/>
            <w:tcBorders>
              <w:bottom w:val="nil"/>
            </w:tcBorders>
          </w:tcPr>
          <w:p w14:paraId="39DF6455" w14:textId="78874F57" w:rsidR="005C455F" w:rsidRPr="00824A89" w:rsidRDefault="00210491" w:rsidP="00D63EC4">
            <w:pPr>
              <w:spacing w:before="40" w:after="40"/>
              <w:ind w:left="0"/>
            </w:pPr>
            <w:r>
              <w:rPr>
                <w:noProof/>
              </w:rPr>
              <w:drawing>
                <wp:inline distT="0" distB="0" distL="0" distR="0" wp14:anchorId="79FBA9FF" wp14:editId="46B5A355">
                  <wp:extent cx="532136" cy="468000"/>
                  <wp:effectExtent l="0" t="0" r="1270" b="8255"/>
                  <wp:docPr id="980884431" name="Afbeelding 980884431"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bottom w:val="nil"/>
            </w:tcBorders>
            <w:shd w:val="clear" w:color="auto" w:fill="FEEC02"/>
            <w:vAlign w:val="center"/>
          </w:tcPr>
          <w:p w14:paraId="4A18E686" w14:textId="77777777" w:rsidR="005C455F" w:rsidRPr="00824A89" w:rsidRDefault="005C455F" w:rsidP="00D63EC4">
            <w:pPr>
              <w:spacing w:before="120" w:after="120"/>
              <w:rPr>
                <w:b/>
                <w:bCs/>
                <w:sz w:val="32"/>
                <w:szCs w:val="32"/>
              </w:rPr>
            </w:pPr>
            <w:r>
              <w:rPr>
                <w:b/>
                <w:sz w:val="32"/>
                <w14:textOutline w14:w="9525" w14:cap="rnd" w14:cmpd="sng" w14:algn="ctr">
                  <w14:noFill/>
                  <w14:prstDash w14:val="solid"/>
                  <w14:bevel/>
                </w14:textOutline>
              </w:rPr>
              <w:t>AVERTISSEMENT</w:t>
            </w:r>
          </w:p>
        </w:tc>
      </w:tr>
      <w:tr w:rsidR="00824A89" w:rsidRPr="00824A89" w14:paraId="069E2AD4" w14:textId="77777777" w:rsidTr="00EB3D86">
        <w:trPr>
          <w:trHeight w:val="850"/>
        </w:trPr>
        <w:tc>
          <w:tcPr>
            <w:tcW w:w="9062" w:type="dxa"/>
            <w:gridSpan w:val="2"/>
            <w:vAlign w:val="center"/>
          </w:tcPr>
          <w:p w14:paraId="1AB75755" w14:textId="5832EF13" w:rsidR="00B11944" w:rsidRPr="00824A89" w:rsidRDefault="00B11944" w:rsidP="00EB3D86">
            <w:r>
              <w:t>Pour pouvoir exécuter des travaux de levage, il convient d'utiliser des équipements de levage agréés !</w:t>
            </w:r>
          </w:p>
        </w:tc>
      </w:tr>
      <w:tr w:rsidR="00824A89" w:rsidRPr="00824A89" w14:paraId="6F2E1C55" w14:textId="77777777" w:rsidTr="00EB3D86">
        <w:trPr>
          <w:trHeight w:val="850"/>
        </w:trPr>
        <w:tc>
          <w:tcPr>
            <w:tcW w:w="9062" w:type="dxa"/>
            <w:gridSpan w:val="2"/>
            <w:vAlign w:val="center"/>
          </w:tcPr>
          <w:p w14:paraId="7A7B81C3" w14:textId="3B7B636C" w:rsidR="00B11944" w:rsidRPr="00824A89" w:rsidRDefault="00B11944" w:rsidP="00EB3D86">
            <w:r>
              <w:t>Seules des personnes habilitées suffisamment qualifiées sont autorisées à utiliser l'</w:t>
            </w:r>
            <w:sdt>
              <w:sdtPr>
                <w:alias w:val="Sujet"/>
                <w:tag w:val=""/>
                <w:id w:val="-2137778488"/>
                <w:placeholder>
                  <w:docPart w:val="7E38DC91051449C497C2909F4FE965C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w:t>
            </w:r>
          </w:p>
        </w:tc>
      </w:tr>
      <w:tr w:rsidR="00824A89" w:rsidRPr="00824A89" w14:paraId="2CB39B10" w14:textId="77777777" w:rsidTr="00EB3D86">
        <w:trPr>
          <w:trHeight w:val="850"/>
        </w:trPr>
        <w:tc>
          <w:tcPr>
            <w:tcW w:w="9062" w:type="dxa"/>
            <w:gridSpan w:val="2"/>
            <w:vAlign w:val="center"/>
          </w:tcPr>
          <w:p w14:paraId="0327E61D" w14:textId="1CF8E16C" w:rsidR="00B11944" w:rsidRPr="00824A89" w:rsidRDefault="00B11944" w:rsidP="00EB3D86">
            <w:r>
              <w:t>Tous les utilisateurs de l'</w:t>
            </w:r>
            <w:sdt>
              <w:sdtPr>
                <w:alias w:val="Sujet"/>
                <w:tag w:val=""/>
                <w:id w:val="319618627"/>
                <w:placeholder>
                  <w:docPart w:val="7BBDCE14E8C14B21B38ABE722FCFC6AB"/>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ont l'obligation de porter les équipements de protection individuelle prescrits !</w:t>
            </w:r>
          </w:p>
        </w:tc>
      </w:tr>
      <w:tr w:rsidR="00824A89" w:rsidRPr="00824A89" w14:paraId="55E57435" w14:textId="77777777" w:rsidTr="00EB3D86">
        <w:trPr>
          <w:trHeight w:val="850"/>
        </w:trPr>
        <w:tc>
          <w:tcPr>
            <w:tcW w:w="9062" w:type="dxa"/>
            <w:gridSpan w:val="2"/>
            <w:vAlign w:val="center"/>
          </w:tcPr>
          <w:p w14:paraId="25FC2A09" w14:textId="127D2342" w:rsidR="00B11944" w:rsidRPr="00824A89" w:rsidRDefault="00B11944" w:rsidP="00EB3D86">
            <w:r>
              <w:t>Observez les règles locales en vigueur en ce qui concerne le port des équipements de protection individuelle !</w:t>
            </w:r>
          </w:p>
        </w:tc>
      </w:tr>
      <w:tr w:rsidR="00824A89" w:rsidRPr="00824A89" w14:paraId="328E6ECA" w14:textId="77777777" w:rsidTr="00EB3D86">
        <w:trPr>
          <w:trHeight w:val="850"/>
        </w:trPr>
        <w:tc>
          <w:tcPr>
            <w:tcW w:w="9062" w:type="dxa"/>
            <w:gridSpan w:val="2"/>
            <w:vAlign w:val="center"/>
          </w:tcPr>
          <w:p w14:paraId="66ADBF3D" w14:textId="65BE53B2" w:rsidR="00B11944" w:rsidRPr="00824A89" w:rsidRDefault="00B11944" w:rsidP="00EB3D86">
            <w:r>
              <w:t>Portez toujours des vêtements ajustés. Durant le travail sur / avec la machine, il est interdit de porter des bijoux, des vêtements amples et des cheveux longs détachés !</w:t>
            </w:r>
          </w:p>
        </w:tc>
      </w:tr>
      <w:tr w:rsidR="00824A89" w:rsidRPr="00824A89" w14:paraId="1EBA9211" w14:textId="77777777" w:rsidTr="00EB3D86">
        <w:trPr>
          <w:trHeight w:val="850"/>
        </w:trPr>
        <w:tc>
          <w:tcPr>
            <w:tcW w:w="9062" w:type="dxa"/>
            <w:gridSpan w:val="2"/>
            <w:vAlign w:val="center"/>
          </w:tcPr>
          <w:p w14:paraId="3A851670" w14:textId="4E174645" w:rsidR="00B11944" w:rsidRPr="00824A89" w:rsidRDefault="00B11944" w:rsidP="00EB3D86">
            <w:r>
              <w:t>Le port de chaussures de sécurité est obligatoire durant le travail avec l'</w:t>
            </w:r>
            <w:sdt>
              <w:sdtPr>
                <w:alias w:val="Sujet"/>
                <w:tag w:val=""/>
                <w:id w:val="1040553082"/>
                <w:placeholder>
                  <w:docPart w:val="2D178331133F45F9886BE30C3BF0BEA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w:t>
            </w:r>
          </w:p>
        </w:tc>
      </w:tr>
      <w:tr w:rsidR="00824A89" w:rsidRPr="00824A89" w14:paraId="32674A76" w14:textId="77777777" w:rsidTr="00EB3D86">
        <w:trPr>
          <w:trHeight w:val="850"/>
        </w:trPr>
        <w:tc>
          <w:tcPr>
            <w:tcW w:w="9062" w:type="dxa"/>
            <w:gridSpan w:val="2"/>
            <w:vAlign w:val="center"/>
          </w:tcPr>
          <w:p w14:paraId="3D34ECA5" w14:textId="412512A8" w:rsidR="00B11944" w:rsidRPr="00824A89" w:rsidRDefault="00B11944" w:rsidP="00EB3D86">
            <w:r>
              <w:t>Le port d'un casque de protection est obligatoire durant le travail avec l'</w:t>
            </w:r>
            <w:sdt>
              <w:sdtPr>
                <w:alias w:val="Sujet"/>
                <w:tag w:val=""/>
                <w:id w:val="1547413706"/>
                <w:placeholder>
                  <w:docPart w:val="47A5C27FBF07434FBC9576493FB4E9B7"/>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w:t>
            </w:r>
          </w:p>
        </w:tc>
      </w:tr>
      <w:tr w:rsidR="00824A89" w:rsidRPr="00824A89" w14:paraId="388AE9D7" w14:textId="77777777" w:rsidTr="00EB3D86">
        <w:trPr>
          <w:trHeight w:val="850"/>
        </w:trPr>
        <w:tc>
          <w:tcPr>
            <w:tcW w:w="9062" w:type="dxa"/>
            <w:gridSpan w:val="2"/>
            <w:vAlign w:val="center"/>
          </w:tcPr>
          <w:p w14:paraId="2310048A" w14:textId="3525380D" w:rsidR="00B11944" w:rsidRPr="00824A89" w:rsidRDefault="00B11944" w:rsidP="00EB3D86">
            <w:r>
              <w:t>Assurez-vous que les pictogrammes restent bien lisibles. S'ils sont endommagés, remplacez-les !</w:t>
            </w:r>
          </w:p>
        </w:tc>
      </w:tr>
      <w:tr w:rsidR="00824A89" w:rsidRPr="00824A89" w14:paraId="5AADCFB2" w14:textId="77777777" w:rsidTr="00EB3D86">
        <w:trPr>
          <w:trHeight w:val="850"/>
        </w:trPr>
        <w:tc>
          <w:tcPr>
            <w:tcW w:w="9062" w:type="dxa"/>
            <w:gridSpan w:val="2"/>
            <w:vAlign w:val="center"/>
          </w:tcPr>
          <w:p w14:paraId="1B3EFE48" w14:textId="32175D6E" w:rsidR="00B11944" w:rsidRPr="00824A89" w:rsidRDefault="00B11944" w:rsidP="00EB3D86">
            <w:r>
              <w:t>Durant le transport, il existe un risque de chute d'éléments de machine et d'outils. Pour cette raison, clôturez la zone de travail afin que les personnes non autorisées ne soient pas exposées à des risques !</w:t>
            </w:r>
          </w:p>
        </w:tc>
      </w:tr>
      <w:tr w:rsidR="00824A89" w:rsidRPr="00824A89" w14:paraId="4F3B869F" w14:textId="77777777" w:rsidTr="00EB3D86">
        <w:trPr>
          <w:trHeight w:val="850"/>
        </w:trPr>
        <w:tc>
          <w:tcPr>
            <w:tcW w:w="9062" w:type="dxa"/>
            <w:gridSpan w:val="2"/>
            <w:vAlign w:val="center"/>
          </w:tcPr>
          <w:p w14:paraId="3B4488A9" w14:textId="45681C41" w:rsidR="00B11944" w:rsidRPr="00824A89" w:rsidRDefault="00B11944" w:rsidP="00EB3D86">
            <w:r>
              <w:t>Utilisez des moyens adaptés et agréés pour déplacer les éléments de machine sur le site. Vérifiez si l'équipement de manutention a une capacité de charge suffisante !</w:t>
            </w:r>
          </w:p>
        </w:tc>
      </w:tr>
      <w:tr w:rsidR="00824A89" w:rsidRPr="00824A89" w14:paraId="7C95DB07" w14:textId="77777777" w:rsidTr="00EB3D86">
        <w:trPr>
          <w:trHeight w:val="850"/>
        </w:trPr>
        <w:tc>
          <w:tcPr>
            <w:tcW w:w="9062" w:type="dxa"/>
            <w:gridSpan w:val="2"/>
            <w:vAlign w:val="center"/>
          </w:tcPr>
          <w:p w14:paraId="78269E5A" w14:textId="008BA1CA" w:rsidR="00B11944" w:rsidRPr="00824A89" w:rsidRDefault="00B11944" w:rsidP="00EB3D86">
            <w:r>
              <w:t>Pour l'accouplement et le désaccouplement de l'</w:t>
            </w:r>
            <w:sdt>
              <w:sdtPr>
                <w:alias w:val="Sujet"/>
                <w:tag w:val=""/>
                <w:id w:val="1556743157"/>
                <w:placeholder>
                  <w:docPart w:val="6E765C72A6EB466586CD4EAB5117F099"/>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clôturez la zone de travail afin que les personnes non autorisées ne soient pas exposées à des risques !</w:t>
            </w:r>
          </w:p>
        </w:tc>
      </w:tr>
      <w:tr w:rsidR="00824A89" w:rsidRPr="00824A89" w14:paraId="4B39DD07" w14:textId="77777777" w:rsidTr="00EB3D86">
        <w:trPr>
          <w:trHeight w:val="850"/>
        </w:trPr>
        <w:tc>
          <w:tcPr>
            <w:tcW w:w="9062" w:type="dxa"/>
            <w:gridSpan w:val="2"/>
            <w:vAlign w:val="center"/>
          </w:tcPr>
          <w:p w14:paraId="57E6C5AA" w14:textId="784BF14E" w:rsidR="00B11944" w:rsidRPr="00824A89" w:rsidRDefault="00B11944" w:rsidP="00EB3D86">
            <w:r>
              <w:t>Les travaux de montage et d'installation doivent être exécutés uniquement par un personnel habilité et suffisamment qualifié !</w:t>
            </w:r>
          </w:p>
        </w:tc>
      </w:tr>
      <w:tr w:rsidR="00824A89" w:rsidRPr="00824A89" w14:paraId="7538433A" w14:textId="77777777" w:rsidTr="00EB3D86">
        <w:trPr>
          <w:trHeight w:val="850"/>
        </w:trPr>
        <w:tc>
          <w:tcPr>
            <w:tcW w:w="9062" w:type="dxa"/>
            <w:gridSpan w:val="2"/>
            <w:vAlign w:val="center"/>
          </w:tcPr>
          <w:p w14:paraId="3791F387" w14:textId="14754449" w:rsidR="00B11944" w:rsidRPr="00824A89" w:rsidRDefault="00B11944" w:rsidP="00EB3D86">
            <w:r>
              <w:t xml:space="preserve">Assurez-vous que l'équipement de commande a une puissance suffisante ! </w:t>
            </w:r>
          </w:p>
        </w:tc>
      </w:tr>
      <w:tr w:rsidR="00824A89" w:rsidRPr="00824A89" w14:paraId="5D9D8CD0" w14:textId="77777777" w:rsidTr="00EB3D86">
        <w:trPr>
          <w:trHeight w:val="850"/>
        </w:trPr>
        <w:tc>
          <w:tcPr>
            <w:tcW w:w="9062" w:type="dxa"/>
            <w:gridSpan w:val="2"/>
            <w:vAlign w:val="center"/>
          </w:tcPr>
          <w:p w14:paraId="2D9C3B59" w14:textId="31C48BF0" w:rsidR="00B11944" w:rsidRPr="00824A89" w:rsidRDefault="00B11944" w:rsidP="00EB3D86">
            <w:r>
              <w:t>Vérifiez la date de contrôle technique de l'</w:t>
            </w:r>
            <w:sdt>
              <w:sdtPr>
                <w:alias w:val="Sujet"/>
                <w:tag w:val=""/>
                <w:id w:val="680243592"/>
                <w:placeholder>
                  <w:docPart w:val="3AEF5B82D1FF42619AE50152288F64B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 Les équipements de levage doivent être contrôlés une fois par an !</w:t>
            </w:r>
          </w:p>
        </w:tc>
      </w:tr>
      <w:tr w:rsidR="00824A89" w:rsidRPr="00824A89" w14:paraId="04C435A3" w14:textId="77777777" w:rsidTr="00EB3D86">
        <w:trPr>
          <w:trHeight w:val="850"/>
        </w:trPr>
        <w:tc>
          <w:tcPr>
            <w:tcW w:w="9062" w:type="dxa"/>
            <w:gridSpan w:val="2"/>
            <w:vAlign w:val="center"/>
          </w:tcPr>
          <w:p w14:paraId="19A908D3" w14:textId="0805259F" w:rsidR="00B11944" w:rsidRPr="00824A89" w:rsidRDefault="00B11944" w:rsidP="00EB3D86">
            <w:r>
              <w:lastRenderedPageBreak/>
              <w:t>Il est absolument interdit de modifier ou de neutraliser les dispositifs de sécurité hydrauliques !</w:t>
            </w:r>
          </w:p>
        </w:tc>
      </w:tr>
      <w:tr w:rsidR="00824A89" w:rsidRPr="00824A89" w14:paraId="47E8D36C" w14:textId="77777777" w:rsidTr="00EB3D86">
        <w:trPr>
          <w:trHeight w:val="850"/>
        </w:trPr>
        <w:tc>
          <w:tcPr>
            <w:tcW w:w="9062" w:type="dxa"/>
            <w:gridSpan w:val="2"/>
            <w:vAlign w:val="center"/>
          </w:tcPr>
          <w:p w14:paraId="121B99D2" w14:textId="5362A0FB" w:rsidR="00B11944" w:rsidRPr="00824A89" w:rsidRDefault="00B11944" w:rsidP="00EB3D86">
            <w:r>
              <w:t>En cas d'adaptations du circuit hydraulique de l'</w:t>
            </w:r>
            <w:sdt>
              <w:sdtPr>
                <w:alias w:val="Sujet"/>
                <w:tag w:val=""/>
                <w:id w:val="125910046"/>
                <w:placeholder>
                  <w:docPart w:val="6CC2A68A752A4A0DB7FC6FB322C446A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la personne qui réalise ces adaptations a la responsabilité d'obtenir le niveau de fiabilité requis !</w:t>
            </w:r>
          </w:p>
        </w:tc>
      </w:tr>
      <w:tr w:rsidR="00824A89" w:rsidRPr="00824A89" w14:paraId="36E02419" w14:textId="77777777" w:rsidTr="00EB3D86">
        <w:trPr>
          <w:trHeight w:val="850"/>
        </w:trPr>
        <w:tc>
          <w:tcPr>
            <w:tcW w:w="9062" w:type="dxa"/>
            <w:gridSpan w:val="2"/>
            <w:vAlign w:val="center"/>
          </w:tcPr>
          <w:p w14:paraId="60F87652" w14:textId="2EDF0706" w:rsidR="00B11944" w:rsidRPr="00824A89" w:rsidRDefault="00B11944" w:rsidP="00EB3D86">
            <w:r>
              <w:t>L'</w:t>
            </w:r>
            <w:sdt>
              <w:sdtPr>
                <w:alias w:val="Sujet"/>
                <w:tag w:val=""/>
                <w:id w:val="-127391829"/>
                <w:placeholder>
                  <w:docPart w:val="26BD353C1DBD416BAAEABEEA1119E56C"/>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peut uniquement être mis en service si tous les dispositifs de sécurité sont en place et fonctionnent correctement !</w:t>
            </w:r>
          </w:p>
        </w:tc>
      </w:tr>
      <w:tr w:rsidR="00824A89" w:rsidRPr="00824A89" w14:paraId="6887815C" w14:textId="77777777" w:rsidTr="00EB3D86">
        <w:trPr>
          <w:trHeight w:val="850"/>
        </w:trPr>
        <w:tc>
          <w:tcPr>
            <w:tcW w:w="9062" w:type="dxa"/>
            <w:gridSpan w:val="2"/>
            <w:vAlign w:val="center"/>
          </w:tcPr>
          <w:p w14:paraId="11FE6C25" w14:textId="3EB956FC" w:rsidR="00B11944" w:rsidRPr="00824A89" w:rsidRDefault="00B11944" w:rsidP="00EB3D86">
            <w:r>
              <w:t>Veillez à ce qu'il soit possible d'intervenir immédiatement en cas d'urgence !</w:t>
            </w:r>
          </w:p>
        </w:tc>
      </w:tr>
      <w:tr w:rsidR="00824A89" w:rsidRPr="00824A89" w14:paraId="36989725" w14:textId="77777777" w:rsidTr="00EB3D86">
        <w:trPr>
          <w:trHeight w:val="850"/>
        </w:trPr>
        <w:tc>
          <w:tcPr>
            <w:tcW w:w="9062" w:type="dxa"/>
            <w:gridSpan w:val="2"/>
            <w:vAlign w:val="center"/>
          </w:tcPr>
          <w:p w14:paraId="54ED81C7" w14:textId="08285ACA" w:rsidR="00B11944" w:rsidRPr="00824A89" w:rsidRDefault="00B11944" w:rsidP="00EB3D86">
            <w:r>
              <w:t>Si des défauts sont constatés lors de l'essai de fonctionnement, arrêtez immédiatement l'</w:t>
            </w:r>
            <w:sdt>
              <w:sdtPr>
                <w:alias w:val="Sujet"/>
                <w:tag w:val=""/>
                <w:id w:val="533163552"/>
                <w:placeholder>
                  <w:docPart w:val="48A9A3B6199A46188958CA98AFE2D85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Remédiez d'abord aux défauts avant de remettre en marche !</w:t>
            </w:r>
          </w:p>
        </w:tc>
      </w:tr>
      <w:tr w:rsidR="00824A89" w:rsidRPr="00824A89" w14:paraId="36A5E3AA" w14:textId="77777777" w:rsidTr="00EB3D86">
        <w:trPr>
          <w:trHeight w:val="850"/>
        </w:trPr>
        <w:tc>
          <w:tcPr>
            <w:tcW w:w="9062" w:type="dxa"/>
            <w:gridSpan w:val="2"/>
            <w:vAlign w:val="center"/>
          </w:tcPr>
          <w:p w14:paraId="78FDAB69" w14:textId="715E3BAA" w:rsidR="00B11944" w:rsidRPr="00824A89" w:rsidRDefault="00B11944" w:rsidP="00EB3D86">
            <w:r>
              <w:t>Seul le personnel autorisé à cet effet peut mettre en marche, arrêter et sécuriser l'installation hydraulique. La personne qui a effectué le verrouillage doit également être celle qui procède au déverrouillage !</w:t>
            </w:r>
          </w:p>
        </w:tc>
      </w:tr>
      <w:tr w:rsidR="00824A89" w:rsidRPr="00824A89" w14:paraId="32A4E2C9" w14:textId="77777777" w:rsidTr="00EB3D86">
        <w:trPr>
          <w:trHeight w:val="850"/>
        </w:trPr>
        <w:tc>
          <w:tcPr>
            <w:tcW w:w="9062" w:type="dxa"/>
            <w:gridSpan w:val="2"/>
            <w:vAlign w:val="center"/>
          </w:tcPr>
          <w:p w14:paraId="1BE4C6A2" w14:textId="77C194CF" w:rsidR="00B11944" w:rsidRPr="00824A89" w:rsidRDefault="00B11944" w:rsidP="00EB3D86">
            <w:r>
              <w:t>Seul le personnel habilité est autorisé à travailler avec l'</w:t>
            </w:r>
            <w:sdt>
              <w:sdtPr>
                <w:alias w:val="Sujet"/>
                <w:tag w:val=""/>
                <w:id w:val="1312293930"/>
                <w:placeholder>
                  <w:docPart w:val="38795C87D03D478FBDBC3414711FBDE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Il est important de connaître le fonctionnement de la machine et d'avoir pris connaissance du présent mode d'emploi !</w:t>
            </w:r>
          </w:p>
        </w:tc>
      </w:tr>
      <w:tr w:rsidR="00824A89" w:rsidRPr="00824A89" w14:paraId="734895CF" w14:textId="77777777" w:rsidTr="00EB3D86">
        <w:trPr>
          <w:trHeight w:val="850"/>
        </w:trPr>
        <w:tc>
          <w:tcPr>
            <w:tcW w:w="9062" w:type="dxa"/>
            <w:gridSpan w:val="2"/>
            <w:vAlign w:val="center"/>
          </w:tcPr>
          <w:p w14:paraId="4EDC44CF" w14:textId="04745903" w:rsidR="00B11944" w:rsidRPr="00824A89" w:rsidRDefault="00B11944" w:rsidP="00EB3D86">
            <w:r>
              <w:t>Tous les utilisateurs ont l'obligation de porter les équipements de protection individuelle prescrits !</w:t>
            </w:r>
          </w:p>
        </w:tc>
      </w:tr>
      <w:tr w:rsidR="003348DD" w:rsidRPr="00824A89" w14:paraId="57CF5E69" w14:textId="77777777" w:rsidTr="00EB3D86">
        <w:trPr>
          <w:trHeight w:val="850"/>
        </w:trPr>
        <w:tc>
          <w:tcPr>
            <w:tcW w:w="9062" w:type="dxa"/>
            <w:gridSpan w:val="2"/>
            <w:vAlign w:val="center"/>
          </w:tcPr>
          <w:p w14:paraId="43B37D01" w14:textId="3E79C9A0" w:rsidR="003348DD" w:rsidRPr="00824A89" w:rsidRDefault="003348DD" w:rsidP="00EB3D86">
            <w:r>
              <w:t>Attention : Abaissez le vérin uniquement lorsque le conteneur est de nouveau sur son emplacement d'origine !</w:t>
            </w:r>
          </w:p>
        </w:tc>
      </w:tr>
      <w:tr w:rsidR="00824A89" w:rsidRPr="00824A89" w14:paraId="236AF463" w14:textId="77777777" w:rsidTr="00EB3D86">
        <w:trPr>
          <w:trHeight w:val="850"/>
        </w:trPr>
        <w:tc>
          <w:tcPr>
            <w:tcW w:w="9062" w:type="dxa"/>
            <w:gridSpan w:val="2"/>
            <w:vAlign w:val="center"/>
          </w:tcPr>
          <w:p w14:paraId="1F588ECC" w14:textId="67029E38" w:rsidR="00B11944" w:rsidRPr="00824A89" w:rsidRDefault="00B11944" w:rsidP="00EB3D86">
            <w:r>
              <w:t>En cas de situation d'urgence ou de catastrophe, l'</w:t>
            </w:r>
            <w:sdt>
              <w:sdtPr>
                <w:alias w:val="Sujet"/>
                <w:tag w:val=""/>
                <w:id w:val="1605301641"/>
                <w:placeholder>
                  <w:docPart w:val="8B7EEEF1747040289C859607446C24D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et l'installation hydraulique doivent être immédiatement immobilisées !</w:t>
            </w:r>
          </w:p>
        </w:tc>
      </w:tr>
      <w:tr w:rsidR="00824A89" w:rsidRPr="00824A89" w14:paraId="5FD1C595" w14:textId="77777777" w:rsidTr="00EB3D86">
        <w:trPr>
          <w:trHeight w:val="850"/>
        </w:trPr>
        <w:tc>
          <w:tcPr>
            <w:tcW w:w="9062" w:type="dxa"/>
            <w:gridSpan w:val="2"/>
            <w:vAlign w:val="center"/>
          </w:tcPr>
          <w:p w14:paraId="34529959" w14:textId="7825EDF8" w:rsidR="00B11944" w:rsidRPr="00824A89" w:rsidRDefault="00B11944" w:rsidP="00EB3D86">
            <w:r>
              <w:t>Des bruits anormaux, des mouvements inattendus et des frottements entre pièces peuvent être des signes d'un défaut ; il est alors indispensable de procéder à un entretien dans les plus brefs délais !</w:t>
            </w:r>
          </w:p>
        </w:tc>
      </w:tr>
      <w:tr w:rsidR="00824A89" w:rsidRPr="00824A89" w14:paraId="778E78A7" w14:textId="77777777" w:rsidTr="00EB3D86">
        <w:trPr>
          <w:trHeight w:val="850"/>
        </w:trPr>
        <w:tc>
          <w:tcPr>
            <w:tcW w:w="9062" w:type="dxa"/>
            <w:gridSpan w:val="2"/>
            <w:vAlign w:val="center"/>
          </w:tcPr>
          <w:p w14:paraId="7833D565" w14:textId="62273907" w:rsidR="00B11944" w:rsidRPr="00824A89" w:rsidRDefault="00B11944" w:rsidP="00EB3D86">
            <w:r>
              <w:t>L'entretien, l'inspection, le dépannage et les réparations peuvent être réalisés uniquement par un personnel habilité et suffisamment qualifié !</w:t>
            </w:r>
          </w:p>
        </w:tc>
      </w:tr>
      <w:tr w:rsidR="00824A89" w:rsidRPr="00824A89" w14:paraId="5D8571E1" w14:textId="77777777" w:rsidTr="00EB3D86">
        <w:trPr>
          <w:trHeight w:val="850"/>
        </w:trPr>
        <w:tc>
          <w:tcPr>
            <w:tcW w:w="9062" w:type="dxa"/>
            <w:gridSpan w:val="2"/>
            <w:vAlign w:val="center"/>
          </w:tcPr>
          <w:p w14:paraId="3094F4F0" w14:textId="15C3BE27" w:rsidR="00B11944" w:rsidRPr="00824A89" w:rsidRDefault="00B11944" w:rsidP="00EB3D86">
            <w:r>
              <w:t>Avant d'exécuter des travaux, mettez l'installation hydraulique hors pression !</w:t>
            </w:r>
          </w:p>
        </w:tc>
      </w:tr>
      <w:tr w:rsidR="00824A89" w:rsidRPr="00824A89" w14:paraId="387B3299" w14:textId="77777777" w:rsidTr="00EB3D86">
        <w:trPr>
          <w:trHeight w:val="850"/>
        </w:trPr>
        <w:tc>
          <w:tcPr>
            <w:tcW w:w="9062" w:type="dxa"/>
            <w:gridSpan w:val="2"/>
            <w:vAlign w:val="center"/>
          </w:tcPr>
          <w:p w14:paraId="0DDED417" w14:textId="6950F2EB" w:rsidR="00B11944" w:rsidRPr="00824A89" w:rsidRDefault="00B11944" w:rsidP="00EB3D86">
            <w:r>
              <w:t>Les pièces de rechange doivent répondre aux mêmes spécifications que les pièces d'origine !</w:t>
            </w:r>
          </w:p>
        </w:tc>
      </w:tr>
    </w:tbl>
    <w:p w14:paraId="6BDAA927" w14:textId="1163488C" w:rsidR="005C455F" w:rsidRPr="00BA154D" w:rsidRDefault="005C455F" w:rsidP="00BB183A">
      <w:pPr>
        <w:spacing w:before="240"/>
        <w:rPr>
          <w:color w:val="auto"/>
        </w:rPr>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30CB223F" w14:textId="77777777" w:rsidTr="00073883">
        <w:trPr>
          <w:trHeight w:val="850"/>
          <w:tblHeader/>
        </w:trPr>
        <w:tc>
          <w:tcPr>
            <w:tcW w:w="988" w:type="dxa"/>
            <w:tcBorders>
              <w:top w:val="single" w:sz="4" w:space="0" w:color="FF0000"/>
              <w:left w:val="single" w:sz="4" w:space="0" w:color="FF0000"/>
              <w:bottom w:val="nil"/>
            </w:tcBorders>
            <w:vAlign w:val="center"/>
          </w:tcPr>
          <w:p w14:paraId="2C2C900F" w14:textId="77777777" w:rsidR="00A55F02" w:rsidRPr="00BA154D" w:rsidRDefault="00A55F02" w:rsidP="007617BA">
            <w:pPr>
              <w:spacing w:after="40"/>
              <w:ind w:left="0"/>
              <w:rPr>
                <w:color w:val="auto"/>
              </w:rPr>
            </w:pPr>
            <w:r>
              <w:rPr>
                <w:noProof/>
                <w:color w:val="auto"/>
              </w:rPr>
              <w:lastRenderedPageBreak/>
              <w:drawing>
                <wp:inline distT="0" distB="0" distL="0" distR="0" wp14:anchorId="638F6F12" wp14:editId="10A4F57C">
                  <wp:extent cx="468000" cy="468000"/>
                  <wp:effectExtent l="0" t="0" r="8255" b="8255"/>
                  <wp:docPr id="1861875182" name="Afbeelding 1861875182"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449F5D4D" w14:textId="77777777" w:rsidR="00A55F02" w:rsidRPr="00BA154D" w:rsidRDefault="00A55F02" w:rsidP="007617BA">
            <w:pPr>
              <w:spacing w:before="120" w:after="120"/>
              <w:rPr>
                <w:b/>
                <w:bCs/>
                <w:color w:val="auto"/>
                <w:sz w:val="32"/>
                <w:szCs w:val="32"/>
              </w:rPr>
            </w:pPr>
            <w:r>
              <w:rPr>
                <w:b/>
                <w:color w:val="FFFFFF" w:themeColor="background1"/>
                <w:sz w:val="32"/>
                <w14:textOutline w14:w="9525" w14:cap="rnd" w14:cmpd="sng" w14:algn="ctr">
                  <w14:noFill/>
                  <w14:prstDash w14:val="solid"/>
                  <w14:bevel/>
                </w14:textOutline>
              </w:rPr>
              <w:t>DANGER</w:t>
            </w:r>
          </w:p>
        </w:tc>
      </w:tr>
      <w:tr w:rsidR="00BA154D" w:rsidRPr="00BA154D" w14:paraId="67D7F99A" w14:textId="77777777" w:rsidTr="00073883">
        <w:trPr>
          <w:trHeight w:val="850"/>
        </w:trPr>
        <w:tc>
          <w:tcPr>
            <w:tcW w:w="9062" w:type="dxa"/>
            <w:gridSpan w:val="2"/>
            <w:tcBorders>
              <w:top w:val="nil"/>
              <w:left w:val="single" w:sz="4" w:space="0" w:color="FF0000"/>
              <w:bottom w:val="single" w:sz="4" w:space="0" w:color="FF0000"/>
              <w:right w:val="single" w:sz="4" w:space="0" w:color="FF0000"/>
            </w:tcBorders>
          </w:tcPr>
          <w:p w14:paraId="7BEDAB77" w14:textId="77777777" w:rsidR="00A55F02" w:rsidRPr="00BA154D" w:rsidRDefault="00A55F02" w:rsidP="007617BA">
            <w:pPr>
              <w:spacing w:before="120" w:after="120"/>
              <w:rPr>
                <w:color w:val="auto"/>
              </w:rPr>
            </w:pPr>
            <w:r>
              <w:t>En cas de fuite d'un composant hydraulique, ne tentez jamais de boucher ou localiser la fuite avec la main. Sous l'effet de la haute pression, le fluide peut transpercer la peau et causer une blessure mortelle !</w:t>
            </w:r>
          </w:p>
        </w:tc>
      </w:tr>
      <w:tr w:rsidR="00073883" w:rsidRPr="00BA154D" w14:paraId="21FACCDC" w14:textId="77777777" w:rsidTr="00073883">
        <w:trPr>
          <w:trHeight w:val="850"/>
        </w:trPr>
        <w:tc>
          <w:tcPr>
            <w:tcW w:w="9062" w:type="dxa"/>
            <w:gridSpan w:val="2"/>
            <w:tcBorders>
              <w:top w:val="single" w:sz="4" w:space="0" w:color="FF0000"/>
              <w:left w:val="single" w:sz="4" w:space="0" w:color="FF0000"/>
              <w:bottom w:val="single" w:sz="4" w:space="0" w:color="FF0000"/>
              <w:right w:val="single" w:sz="4" w:space="0" w:color="FF0000"/>
            </w:tcBorders>
          </w:tcPr>
          <w:p w14:paraId="1E64F43F" w14:textId="2422F36F" w:rsidR="00073883" w:rsidRPr="00824A89" w:rsidRDefault="00073883" w:rsidP="007617BA">
            <w:pPr>
              <w:spacing w:before="120" w:after="120"/>
            </w:pPr>
            <w:r>
              <w:t>L'utilisation d'un appareil de vidage de conteneur GEJO 01 FLEX n'ayant pas un certificat de contrôle technique (en cours de validité) peut entraîner des accidents très graves !</w:t>
            </w:r>
          </w:p>
        </w:tc>
      </w:tr>
    </w:tbl>
    <w:p w14:paraId="533EE6ED" w14:textId="110AB4EF" w:rsidR="00E26114" w:rsidRPr="00824A89" w:rsidRDefault="00D57406" w:rsidP="00824A89">
      <w:pPr>
        <w:pStyle w:val="Kop2"/>
      </w:pPr>
      <w:bookmarkStart w:id="39" w:name="_Toc203741161"/>
      <w:r>
        <w:t>Signification des pictogrammes</w:t>
      </w:r>
      <w:bookmarkEnd w:id="39"/>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F244687" w14:textId="77777777" w:rsidTr="007617BA">
        <w:trPr>
          <w:trHeight w:val="850"/>
          <w:tblHeader/>
        </w:trPr>
        <w:tc>
          <w:tcPr>
            <w:tcW w:w="988" w:type="dxa"/>
            <w:tcBorders>
              <w:top w:val="single" w:sz="4" w:space="0" w:color="FEEC02"/>
              <w:left w:val="single" w:sz="4" w:space="0" w:color="FEEC02"/>
              <w:bottom w:val="nil"/>
            </w:tcBorders>
            <w:vAlign w:val="center"/>
          </w:tcPr>
          <w:p w14:paraId="0D64CC45" w14:textId="77777777" w:rsidR="00B374A6" w:rsidRPr="00BA154D" w:rsidRDefault="00B374A6" w:rsidP="007617BA">
            <w:pPr>
              <w:spacing w:after="40"/>
              <w:ind w:left="0"/>
              <w:rPr>
                <w:color w:val="auto"/>
              </w:rPr>
            </w:pPr>
            <w:r>
              <w:rPr>
                <w:noProof/>
                <w:color w:val="auto"/>
              </w:rPr>
              <w:drawing>
                <wp:inline distT="0" distB="0" distL="0" distR="0" wp14:anchorId="092E1CA8" wp14:editId="490E04DD">
                  <wp:extent cx="532136" cy="468000"/>
                  <wp:effectExtent l="0" t="0" r="1270" b="8255"/>
                  <wp:docPr id="982074953" name="Afbeelding 98207495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6EFD1BE6" w14:textId="77777777" w:rsidR="00B374A6" w:rsidRPr="00BA154D" w:rsidRDefault="00B374A6" w:rsidP="007617BA">
            <w:pPr>
              <w:spacing w:before="120" w:after="120"/>
              <w:rPr>
                <w:b/>
                <w:bCs/>
                <w:color w:val="auto"/>
                <w:sz w:val="32"/>
                <w:szCs w:val="32"/>
              </w:rPr>
            </w:pPr>
            <w:r>
              <w:rPr>
                <w:b/>
                <w:color w:val="auto"/>
                <w:sz w:val="32"/>
              </w:rPr>
              <w:t>AVERTISSEMENT</w:t>
            </w:r>
          </w:p>
        </w:tc>
      </w:tr>
      <w:tr w:rsidR="00B374A6" w:rsidRPr="00824A89" w14:paraId="3B781799" w14:textId="77777777" w:rsidTr="007617BA">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2DB2B28A" w14:textId="1D730DDB" w:rsidR="00B374A6" w:rsidRPr="00824A89" w:rsidRDefault="00B374A6" w:rsidP="007617BA">
            <w:pPr>
              <w:spacing w:before="120" w:after="120"/>
            </w:pPr>
            <w:r>
              <w:t>Assurez-vous que les pictogrammes restent bien lisibles. S'ils sont endommagés, remplacez-les !</w:t>
            </w:r>
          </w:p>
        </w:tc>
      </w:tr>
    </w:tbl>
    <w:p w14:paraId="49CDF7DF" w14:textId="77777777" w:rsidR="00B374A6" w:rsidRPr="00824A89" w:rsidRDefault="00B374A6" w:rsidP="00B374A6">
      <w:pPr>
        <w:pStyle w:val="Geenafstand"/>
        <w:rPr>
          <w:color w:val="0A3B61"/>
        </w:rPr>
      </w:pPr>
    </w:p>
    <w:p w14:paraId="2F2DFBE6" w14:textId="77777777" w:rsidR="00E26114" w:rsidRPr="00824A89" w:rsidRDefault="00E26114" w:rsidP="00E26114">
      <w:r>
        <w:t>Les dangers qui ne peuvent pas être évités sont signalés au moyen de pictogrammes. Ces pictogrammes ne doivent jamais être enlevés. Si des pictogrammes sont manquants ou endommagés, il faut les remplacer immédiatement.</w:t>
      </w:r>
    </w:p>
    <w:tbl>
      <w:tblPr>
        <w:tblStyle w:val="Tabelraster1"/>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2899"/>
        <w:gridCol w:w="2900"/>
        <w:gridCol w:w="2900"/>
      </w:tblGrid>
      <w:tr w:rsidR="00824A89" w:rsidRPr="00824A89" w14:paraId="1892AF3C" w14:textId="77777777" w:rsidTr="00F40972">
        <w:tc>
          <w:tcPr>
            <w:tcW w:w="2899" w:type="dxa"/>
            <w:shd w:val="clear" w:color="auto" w:fill="FF6100"/>
          </w:tcPr>
          <w:p w14:paraId="12256C51" w14:textId="77777777" w:rsidR="00E26114" w:rsidRPr="00824A89" w:rsidRDefault="00E26114" w:rsidP="00E26114">
            <w:pPr>
              <w:spacing w:before="40" w:after="40"/>
              <w:ind w:left="0"/>
              <w:rPr>
                <w:b/>
              </w:rPr>
            </w:pPr>
            <w:r>
              <w:rPr>
                <w:b/>
              </w:rPr>
              <w:t>Pictogramme</w:t>
            </w:r>
          </w:p>
        </w:tc>
        <w:tc>
          <w:tcPr>
            <w:tcW w:w="2900" w:type="dxa"/>
            <w:shd w:val="clear" w:color="auto" w:fill="FF6100"/>
          </w:tcPr>
          <w:p w14:paraId="40B91706" w14:textId="77777777" w:rsidR="00E26114" w:rsidRPr="00824A89" w:rsidRDefault="00E26114" w:rsidP="00E26114">
            <w:pPr>
              <w:spacing w:before="40" w:after="40"/>
              <w:ind w:left="0"/>
              <w:rPr>
                <w:b/>
              </w:rPr>
            </w:pPr>
            <w:r>
              <w:rPr>
                <w:b/>
              </w:rPr>
              <w:t>Explication</w:t>
            </w:r>
          </w:p>
        </w:tc>
        <w:tc>
          <w:tcPr>
            <w:tcW w:w="2900" w:type="dxa"/>
            <w:shd w:val="clear" w:color="auto" w:fill="FF6100"/>
          </w:tcPr>
          <w:p w14:paraId="17B5127B" w14:textId="77777777" w:rsidR="00E26114" w:rsidRPr="00824A89" w:rsidRDefault="00E26114" w:rsidP="00E26114">
            <w:pPr>
              <w:spacing w:before="40" w:after="40"/>
              <w:ind w:left="0"/>
              <w:rPr>
                <w:b/>
              </w:rPr>
            </w:pPr>
            <w:r>
              <w:rPr>
                <w:b/>
              </w:rPr>
              <w:t xml:space="preserve">Emplacement </w:t>
            </w:r>
          </w:p>
        </w:tc>
      </w:tr>
      <w:tr w:rsidR="00824A89" w:rsidRPr="00824A89" w14:paraId="34B9D94D" w14:textId="77777777" w:rsidTr="00503D06">
        <w:trPr>
          <w:trHeight w:val="1191"/>
        </w:trPr>
        <w:tc>
          <w:tcPr>
            <w:tcW w:w="2899" w:type="dxa"/>
            <w:vAlign w:val="center"/>
          </w:tcPr>
          <w:p w14:paraId="4E594D43" w14:textId="77777777" w:rsidR="00E26114" w:rsidRPr="00824A89" w:rsidRDefault="00E26114" w:rsidP="00503D06">
            <w:pPr>
              <w:ind w:left="0"/>
            </w:pPr>
            <w:r>
              <w:rPr>
                <w:noProof/>
              </w:rPr>
              <w:drawing>
                <wp:inline distT="0" distB="0" distL="0" distR="0" wp14:anchorId="30170A18" wp14:editId="7EEB17ED">
                  <wp:extent cx="720000" cy="720000"/>
                  <wp:effectExtent l="0" t="0" r="444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bruiksaanwijzing leze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900" w:type="dxa"/>
            <w:vAlign w:val="center"/>
          </w:tcPr>
          <w:p w14:paraId="52F5F395" w14:textId="4C677ED1" w:rsidR="00E26114" w:rsidRPr="00824A89" w:rsidRDefault="00E26114" w:rsidP="00503D06">
            <w:pPr>
              <w:ind w:left="0"/>
            </w:pPr>
            <w:r>
              <w:t>Lire obligatoirement le mode d'emploi !</w:t>
            </w:r>
          </w:p>
        </w:tc>
        <w:tc>
          <w:tcPr>
            <w:tcW w:w="2900" w:type="dxa"/>
            <w:vAlign w:val="center"/>
          </w:tcPr>
          <w:p w14:paraId="408E78B7" w14:textId="77777777" w:rsidR="00E26114" w:rsidRPr="00824A89" w:rsidRDefault="00E26114" w:rsidP="00503D06">
            <w:pPr>
              <w:ind w:left="0"/>
            </w:pPr>
            <w:r>
              <w:t xml:space="preserve">Tableau de commande </w:t>
            </w:r>
          </w:p>
        </w:tc>
      </w:tr>
      <w:tr w:rsidR="00824A89" w:rsidRPr="00824A89" w14:paraId="357FDB48" w14:textId="77777777" w:rsidTr="00503D06">
        <w:trPr>
          <w:trHeight w:val="1191"/>
        </w:trPr>
        <w:tc>
          <w:tcPr>
            <w:tcW w:w="2899" w:type="dxa"/>
            <w:vAlign w:val="center"/>
          </w:tcPr>
          <w:p w14:paraId="097B247D" w14:textId="300F42AB" w:rsidR="00503D06" w:rsidRPr="00824A89" w:rsidRDefault="00503D06" w:rsidP="00503D06">
            <w:pPr>
              <w:ind w:left="0"/>
              <w:rPr>
                <w:noProof/>
              </w:rPr>
            </w:pPr>
            <w:r>
              <w:rPr>
                <w:noProof/>
              </w:rPr>
              <w:drawing>
                <wp:inline distT="0" distB="0" distL="0" distR="0" wp14:anchorId="580688E7" wp14:editId="1D74CAF6">
                  <wp:extent cx="800601" cy="720000"/>
                  <wp:effectExtent l="0" t="0" r="0" b="4445"/>
                  <wp:docPr id="104805839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601" cy="720000"/>
                          </a:xfrm>
                          <a:prstGeom prst="rect">
                            <a:avLst/>
                          </a:prstGeom>
                          <a:noFill/>
                          <a:ln>
                            <a:noFill/>
                          </a:ln>
                        </pic:spPr>
                      </pic:pic>
                    </a:graphicData>
                  </a:graphic>
                </wp:inline>
              </w:drawing>
            </w:r>
          </w:p>
        </w:tc>
        <w:tc>
          <w:tcPr>
            <w:tcW w:w="2900" w:type="dxa"/>
            <w:vAlign w:val="center"/>
          </w:tcPr>
          <w:p w14:paraId="54338A4E" w14:textId="5A8BA9A0" w:rsidR="00503D06" w:rsidRPr="00824A89" w:rsidRDefault="00503D06" w:rsidP="00503D06">
            <w:pPr>
              <w:ind w:left="0"/>
            </w:pPr>
            <w:r>
              <w:t>Ne bouchez jamais les fuites avec la main !</w:t>
            </w:r>
          </w:p>
        </w:tc>
        <w:tc>
          <w:tcPr>
            <w:tcW w:w="2900" w:type="dxa"/>
            <w:vAlign w:val="center"/>
          </w:tcPr>
          <w:p w14:paraId="584DA355" w14:textId="69C2E19E" w:rsidR="00503D06" w:rsidRPr="00824A89" w:rsidRDefault="00503D06" w:rsidP="00503D06">
            <w:pPr>
              <w:ind w:left="0"/>
            </w:pPr>
            <w:r>
              <w:t>À proximité des tuyaux hydrauliques</w:t>
            </w:r>
          </w:p>
        </w:tc>
      </w:tr>
      <w:tr w:rsidR="00824A89" w:rsidRPr="00824A89" w14:paraId="3DEDBB0F" w14:textId="77777777" w:rsidTr="00503D06">
        <w:trPr>
          <w:trHeight w:val="1191"/>
        </w:trPr>
        <w:tc>
          <w:tcPr>
            <w:tcW w:w="2899" w:type="dxa"/>
            <w:vAlign w:val="center"/>
          </w:tcPr>
          <w:p w14:paraId="47AFF2EA" w14:textId="7ED3EC1D" w:rsidR="00260B73" w:rsidRPr="00824A89" w:rsidRDefault="00260B73" w:rsidP="00503D06">
            <w:pPr>
              <w:ind w:left="0"/>
              <w:rPr>
                <w:noProof/>
              </w:rPr>
            </w:pPr>
            <w:r>
              <w:rPr>
                <w:sz w:val="28"/>
                <w:highlight w:val="yellow"/>
              </w:rPr>
              <w:t>W.L.L. 5000 kg</w:t>
            </w:r>
          </w:p>
        </w:tc>
        <w:tc>
          <w:tcPr>
            <w:tcW w:w="2900" w:type="dxa"/>
            <w:vAlign w:val="center"/>
          </w:tcPr>
          <w:p w14:paraId="4406C7F6" w14:textId="496D6CD1" w:rsidR="00260B73" w:rsidRPr="00824A89" w:rsidRDefault="00260B73" w:rsidP="00503D06">
            <w:pPr>
              <w:ind w:left="0"/>
            </w:pPr>
            <w:r>
              <w:t>Charge maximale d'utilisation 5 000 kg</w:t>
            </w:r>
          </w:p>
        </w:tc>
        <w:tc>
          <w:tcPr>
            <w:tcW w:w="2900" w:type="dxa"/>
            <w:vAlign w:val="center"/>
          </w:tcPr>
          <w:p w14:paraId="5331F0BF" w14:textId="3E3F8579" w:rsidR="00260B73" w:rsidRPr="00824A89" w:rsidRDefault="00260B73" w:rsidP="00503D06">
            <w:pPr>
              <w:ind w:left="0"/>
            </w:pPr>
            <w:r>
              <w:t>Plaque signalétique</w:t>
            </w:r>
          </w:p>
        </w:tc>
      </w:tr>
    </w:tbl>
    <w:p w14:paraId="78C813E7" w14:textId="77777777" w:rsidR="00161AB4" w:rsidRPr="00BA154D" w:rsidRDefault="00161AB4" w:rsidP="00824A89">
      <w:pPr>
        <w:pStyle w:val="Kop1"/>
      </w:pPr>
      <w:bookmarkStart w:id="40" w:name="_Toc203741162"/>
      <w:r>
        <w:lastRenderedPageBreak/>
        <w:t>TRANSPORT ET ENTREPOSAGE</w:t>
      </w:r>
      <w:bookmarkEnd w:id="40"/>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89180A5" w14:textId="77777777" w:rsidTr="00E42992">
        <w:trPr>
          <w:trHeight w:val="850"/>
          <w:tblHeader/>
        </w:trPr>
        <w:tc>
          <w:tcPr>
            <w:tcW w:w="1056" w:type="dxa"/>
            <w:tcBorders>
              <w:top w:val="single" w:sz="4" w:space="0" w:color="FEEC02"/>
              <w:left w:val="single" w:sz="4" w:space="0" w:color="FEEC02"/>
              <w:bottom w:val="nil"/>
            </w:tcBorders>
            <w:vAlign w:val="center"/>
          </w:tcPr>
          <w:p w14:paraId="28348625" w14:textId="77777777" w:rsidR="00A55F02" w:rsidRPr="00BA154D" w:rsidRDefault="00A55F02" w:rsidP="007617BA">
            <w:pPr>
              <w:spacing w:after="40"/>
              <w:ind w:left="0"/>
              <w:rPr>
                <w:color w:val="auto"/>
              </w:rPr>
            </w:pPr>
            <w:r>
              <w:rPr>
                <w:noProof/>
                <w:color w:val="auto"/>
              </w:rPr>
              <w:drawing>
                <wp:inline distT="0" distB="0" distL="0" distR="0" wp14:anchorId="30415A66" wp14:editId="5635C951">
                  <wp:extent cx="532136" cy="468000"/>
                  <wp:effectExtent l="0" t="0" r="1270" b="8255"/>
                  <wp:docPr id="70830720" name="Afbeelding 7083072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020AEF78" w14:textId="77777777" w:rsidR="00A55F02" w:rsidRPr="00BA154D" w:rsidRDefault="00A55F02" w:rsidP="007617BA">
            <w:pPr>
              <w:spacing w:before="120" w:after="120"/>
              <w:rPr>
                <w:b/>
                <w:bCs/>
                <w:color w:val="auto"/>
                <w:sz w:val="32"/>
                <w:szCs w:val="32"/>
              </w:rPr>
            </w:pPr>
            <w:r>
              <w:rPr>
                <w:b/>
                <w:color w:val="auto"/>
                <w:sz w:val="32"/>
                <w14:textOutline w14:w="9525" w14:cap="rnd" w14:cmpd="sng" w14:algn="ctr">
                  <w14:noFill/>
                  <w14:prstDash w14:val="solid"/>
                  <w14:bevel/>
                </w14:textOutline>
              </w:rPr>
              <w:t>AVERTISSEMENT</w:t>
            </w:r>
          </w:p>
        </w:tc>
      </w:tr>
      <w:tr w:rsidR="00BA154D" w:rsidRPr="00BA154D" w14:paraId="234F3217" w14:textId="77777777" w:rsidTr="00E42992">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010120AD" w14:textId="4C534126" w:rsidR="00A55F02" w:rsidRPr="00BA154D" w:rsidRDefault="00A55F02" w:rsidP="00824A89">
            <w:r>
              <w:t>Durant le transport, il existe un risque de chute d'éléments de machine et d'outils. Pour cette raison, clôturez la zone de travail afin que les personnes non autorisées ne soient pas exposées à des risques !</w:t>
            </w:r>
          </w:p>
        </w:tc>
      </w:tr>
      <w:tr w:rsidR="00A55F02" w:rsidRPr="00BA154D" w14:paraId="0A5405FF" w14:textId="77777777" w:rsidTr="00E42992">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0F2B471E" w14:textId="51742152" w:rsidR="00A55F02" w:rsidRPr="00BA154D" w:rsidRDefault="00A55F02" w:rsidP="00824A89">
            <w:r>
              <w:t>Utilisez des moyens adaptés et agréés pour déplacer les éléments de machine sur le site. Vérifiez si l'équipement de manutention a une capacité de charge suffisante !</w:t>
            </w:r>
          </w:p>
        </w:tc>
      </w:tr>
    </w:tbl>
    <w:p w14:paraId="2508EC24" w14:textId="77777777" w:rsidR="00A55F02" w:rsidRPr="00BA154D" w:rsidRDefault="00A55F02" w:rsidP="00856416">
      <w:pPr>
        <w:pStyle w:val="Geenafstand"/>
      </w:pPr>
    </w:p>
    <w:p w14:paraId="6C33F733" w14:textId="5120C1C4" w:rsidR="00F40972" w:rsidRPr="00824A89" w:rsidRDefault="00F40972" w:rsidP="00F40972">
      <w:r>
        <w:t>Pour le transport (interne), assurez-vous que le matériel de transport a une capacité de charge suffisante. S'il s'agit du transport d'une machine complète, son poids est indiqué sur la plaque signalétique.</w:t>
      </w:r>
    </w:p>
    <w:p w14:paraId="42B6A19D" w14:textId="77777777" w:rsidR="00C20E96" w:rsidRPr="00824A89" w:rsidRDefault="00D57406" w:rsidP="00824A89">
      <w:pPr>
        <w:pStyle w:val="Kop2"/>
      </w:pPr>
      <w:bookmarkStart w:id="41" w:name="_Toc203741163"/>
      <w:r>
        <w:t>Transport</w:t>
      </w:r>
      <w:bookmarkEnd w:id="41"/>
    </w:p>
    <w:p w14:paraId="7362EEBB" w14:textId="258B2FB1" w:rsidR="00C20E96" w:rsidRPr="00824A89" w:rsidRDefault="00B81021" w:rsidP="00C20E96">
      <w:r>
        <w:t>Pour transporter l'</w:t>
      </w:r>
      <w:sdt>
        <w:sdtPr>
          <w:alias w:val="Sujet"/>
          <w:tag w:val=""/>
          <w:id w:val="539564318"/>
          <w:placeholder>
            <w:docPart w:val="C62C84899E634AE0843549591DCD26D3"/>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ou des parties de celui-ci :</w:t>
      </w:r>
    </w:p>
    <w:p w14:paraId="356D6EF3" w14:textId="2CBEC0B3" w:rsidR="00C20E96" w:rsidRPr="00824A89" w:rsidRDefault="00C20E96" w:rsidP="00A94CAF">
      <w:pPr>
        <w:pStyle w:val="Lijstalinea"/>
        <w:numPr>
          <w:ilvl w:val="0"/>
          <w:numId w:val="1"/>
        </w:numPr>
        <w:ind w:left="1080"/>
      </w:pPr>
      <w:r>
        <w:t>Attachez toujours solidement l'</w:t>
      </w:r>
      <w:sdt>
        <w:sdtPr>
          <w:alias w:val="Sujet"/>
          <w:tag w:val=""/>
          <w:id w:val="-751424706"/>
          <w:placeholder>
            <w:docPart w:val="DF8E77BF640C4067A95E71340E3D23C6"/>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à l'engin de transport ; si nécessaire, utilisez des sangles d'arrimage.</w:t>
      </w:r>
    </w:p>
    <w:p w14:paraId="42463339" w14:textId="70A728B0" w:rsidR="00C20E96" w:rsidRPr="00824A89" w:rsidRDefault="00C20E96" w:rsidP="00A94CAF">
      <w:pPr>
        <w:pStyle w:val="Lijstalinea"/>
        <w:numPr>
          <w:ilvl w:val="0"/>
          <w:numId w:val="1"/>
        </w:numPr>
        <w:ind w:left="1080"/>
      </w:pPr>
      <w:r>
        <w:t>Utilisez des équipements adaptés et agréés pour déplacer l'</w:t>
      </w:r>
      <w:sdt>
        <w:sdtPr>
          <w:alias w:val="Sujet"/>
          <w:tag w:val=""/>
          <w:id w:val="228964619"/>
          <w:placeholder>
            <w:docPart w:val="0341F19A83DD463599B2C31FB8943144"/>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sur le site.</w:t>
      </w:r>
    </w:p>
    <w:p w14:paraId="1A27EE79" w14:textId="5038502B" w:rsidR="00C20E96" w:rsidRPr="00824A89" w:rsidRDefault="00C20E96" w:rsidP="00A94CAF">
      <w:pPr>
        <w:pStyle w:val="Lijstalinea"/>
        <w:numPr>
          <w:ilvl w:val="1"/>
          <w:numId w:val="1"/>
        </w:numPr>
      </w:pPr>
      <w:r>
        <w:t>Ces équipements doivent avoir une capacité suffisante ; vérifiez ce point avant de les utiliser.</w:t>
      </w:r>
    </w:p>
    <w:p w14:paraId="08F4467E" w14:textId="77777777" w:rsidR="00C20E96" w:rsidRPr="00824A89" w:rsidRDefault="00C20E96" w:rsidP="00A94CAF">
      <w:pPr>
        <w:pStyle w:val="Lijstalinea"/>
        <w:numPr>
          <w:ilvl w:val="0"/>
          <w:numId w:val="1"/>
        </w:numPr>
        <w:ind w:left="1080"/>
      </w:pPr>
      <w:r>
        <w:t>Respectez les instructions en vigueur pour le levage.</w:t>
      </w:r>
    </w:p>
    <w:p w14:paraId="1E40FB89" w14:textId="72D09832" w:rsidR="00C20E96" w:rsidRPr="00824A89" w:rsidRDefault="00D57406" w:rsidP="00824A89">
      <w:pPr>
        <w:pStyle w:val="Kop2"/>
      </w:pPr>
      <w:bookmarkStart w:id="42" w:name="_Ref185256358"/>
      <w:bookmarkStart w:id="43" w:name="_Toc203741164"/>
      <w:r>
        <w:t>Entreposage</w:t>
      </w:r>
      <w:bookmarkEnd w:id="42"/>
      <w:bookmarkEnd w:id="43"/>
    </w:p>
    <w:p w14:paraId="3DFE6D3E" w14:textId="2F150E76" w:rsidR="00C20E96" w:rsidRPr="00824A89" w:rsidRDefault="00C20E96" w:rsidP="00C20E96">
      <w:r>
        <w:t>Si l'</w:t>
      </w:r>
      <w:sdt>
        <w:sdtPr>
          <w:alias w:val="Sujet"/>
          <w:tag w:val=""/>
          <w:id w:val="976032778"/>
          <w:placeholder>
            <w:docPart w:val="99CA859FB9D84D7182964F08B0784C1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entreposé, les consignes ci-dessous doivent être suivies :</w:t>
      </w:r>
    </w:p>
    <w:p w14:paraId="76EAB3DF" w14:textId="0A40E463" w:rsidR="005642B0" w:rsidRPr="00824A89" w:rsidRDefault="00503D06" w:rsidP="00A94CAF">
      <w:pPr>
        <w:pStyle w:val="Lijstalinea"/>
        <w:numPr>
          <w:ilvl w:val="0"/>
          <w:numId w:val="7"/>
        </w:numPr>
      </w:pPr>
      <w:r>
        <w:t>Assurez-vous que l'</w:t>
      </w:r>
      <w:sdt>
        <w:sdtPr>
          <w:alias w:val="Sujet"/>
          <w:tag w:val=""/>
          <w:id w:val="1768655977"/>
          <w:placeholder>
            <w:docPart w:val="863E185458F04F47945AE2871721711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est entièrement hors pression et que le fluide hydraulique encore présent ne peut pas fuir. </w:t>
      </w:r>
    </w:p>
    <w:p w14:paraId="120806F8" w14:textId="0239913E" w:rsidR="00C20E96" w:rsidRPr="00824A89" w:rsidRDefault="00C20E96" w:rsidP="00A94CAF">
      <w:pPr>
        <w:pStyle w:val="Lijstalinea"/>
        <w:numPr>
          <w:ilvl w:val="0"/>
          <w:numId w:val="7"/>
        </w:numPr>
      </w:pPr>
      <w:r>
        <w:t>Nettoyez les salissures accumulées éventuelles et placez la machine (ou les parties de machine) dans un lieu approprié.</w:t>
      </w:r>
    </w:p>
    <w:p w14:paraId="59000EF1" w14:textId="254B78AC" w:rsidR="00C20E96" w:rsidRPr="00824A89" w:rsidRDefault="00C20E96" w:rsidP="00A94CAF">
      <w:pPr>
        <w:pStyle w:val="Lijstalinea"/>
        <w:numPr>
          <w:ilvl w:val="0"/>
          <w:numId w:val="7"/>
        </w:numPr>
      </w:pPr>
      <w:r>
        <w:t>Le lieu doit être sec, propre et à l'abri du gel. Assurez-vous que le risque d'endommagement ou de trébuchement est minime.</w:t>
      </w:r>
    </w:p>
    <w:p w14:paraId="724A0BE3" w14:textId="7E18AA73" w:rsidR="00C20E96" w:rsidRPr="00824A89" w:rsidRDefault="00C20E96" w:rsidP="00A94CAF">
      <w:pPr>
        <w:pStyle w:val="Lijstalinea"/>
        <w:numPr>
          <w:ilvl w:val="0"/>
          <w:numId w:val="7"/>
        </w:numPr>
      </w:pPr>
      <w:r>
        <w:t>Veillez à ce qu'il y ait une ventilation suffisante ; l'</w:t>
      </w:r>
      <w:sdt>
        <w:sdtPr>
          <w:alias w:val="Sujet"/>
          <w:tag w:val=""/>
          <w:id w:val="-1389500148"/>
          <w:placeholder>
            <w:docPart w:val="4CBB02E92683437CAA866FEB1F64F82F"/>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ne doit donc pas être emballé hermétiquement.</w:t>
      </w:r>
    </w:p>
    <w:p w14:paraId="1DB70997" w14:textId="5A94BD25" w:rsidR="00E26114" w:rsidRPr="00BA154D" w:rsidRDefault="00260B73" w:rsidP="00824A89">
      <w:pPr>
        <w:pStyle w:val="Kop1"/>
      </w:pPr>
      <w:bookmarkStart w:id="44" w:name="_Toc203741165"/>
      <w:r>
        <w:lastRenderedPageBreak/>
        <w:t>Accouplement et désaccouplement</w:t>
      </w:r>
      <w:bookmarkEnd w:id="44"/>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D3EE738" w14:textId="77777777" w:rsidTr="008567AC">
        <w:trPr>
          <w:trHeight w:val="850"/>
          <w:tblHeader/>
        </w:trPr>
        <w:tc>
          <w:tcPr>
            <w:tcW w:w="1056" w:type="dxa"/>
            <w:tcBorders>
              <w:top w:val="single" w:sz="4" w:space="0" w:color="FEEC02"/>
              <w:left w:val="single" w:sz="4" w:space="0" w:color="FEEC02"/>
              <w:bottom w:val="nil"/>
            </w:tcBorders>
            <w:vAlign w:val="center"/>
          </w:tcPr>
          <w:p w14:paraId="5143985A" w14:textId="77777777" w:rsidR="008A5581" w:rsidRPr="00BA154D" w:rsidRDefault="008A5581" w:rsidP="007617BA">
            <w:pPr>
              <w:spacing w:after="40"/>
              <w:ind w:left="0"/>
              <w:rPr>
                <w:color w:val="auto"/>
              </w:rPr>
            </w:pPr>
            <w:r>
              <w:rPr>
                <w:noProof/>
                <w:color w:val="auto"/>
              </w:rPr>
              <w:drawing>
                <wp:inline distT="0" distB="0" distL="0" distR="0" wp14:anchorId="03DF6F62" wp14:editId="2DC0AD9D">
                  <wp:extent cx="532136" cy="468000"/>
                  <wp:effectExtent l="0" t="0" r="1270" b="8255"/>
                  <wp:docPr id="1219136594" name="Afbeelding 1219136594"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2938A5D7" w14:textId="77777777" w:rsidR="008A5581" w:rsidRPr="00BA154D" w:rsidRDefault="008A5581" w:rsidP="007617BA">
            <w:pPr>
              <w:spacing w:before="120" w:after="120"/>
              <w:rPr>
                <w:b/>
                <w:bCs/>
                <w:color w:val="auto"/>
                <w:sz w:val="32"/>
                <w:szCs w:val="32"/>
              </w:rPr>
            </w:pPr>
            <w:r>
              <w:rPr>
                <w:b/>
                <w:color w:val="auto"/>
                <w:sz w:val="32"/>
                <w14:textOutline w14:w="9525" w14:cap="rnd" w14:cmpd="sng" w14:algn="ctr">
                  <w14:noFill/>
                  <w14:prstDash w14:val="solid"/>
                  <w14:bevel/>
                </w14:textOutline>
              </w:rPr>
              <w:t>AVERTISSEMENT</w:t>
            </w:r>
          </w:p>
        </w:tc>
      </w:tr>
      <w:tr w:rsidR="00BA154D" w:rsidRPr="00BA154D" w14:paraId="3C437B56" w14:textId="77777777" w:rsidTr="00ED3C3A">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71393F6F" w14:textId="5F8E555E" w:rsidR="008A5581" w:rsidRPr="00BA154D" w:rsidRDefault="008A5581" w:rsidP="00ED3C3A">
            <w:pPr>
              <w:spacing w:before="120" w:after="120"/>
              <w:rPr>
                <w:color w:val="auto"/>
              </w:rPr>
            </w:pPr>
            <w:r>
              <w:rPr>
                <w:color w:val="auto"/>
              </w:rPr>
              <w:t>Pour l'accouplement et le désaccouplement de l'</w:t>
            </w:r>
            <w:sdt>
              <w:sdtPr>
                <w:rPr>
                  <w:color w:val="auto"/>
                </w:rPr>
                <w:alias w:val="Sujet"/>
                <w:tag w:val=""/>
                <w:id w:val="825396608"/>
                <w:placeholder>
                  <w:docPart w:val="C7C353CC4DF44D749074AFCE1B81C42C"/>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clôturez la zone de travail afin que les personnes non autorisées ne soient pas exposées à des risques !</w:t>
            </w:r>
          </w:p>
        </w:tc>
      </w:tr>
      <w:tr w:rsidR="00BA154D" w:rsidRPr="00BA154D" w14:paraId="22F8331B" w14:textId="77777777" w:rsidTr="00ED3C3A">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BD20434" w14:textId="68A2EF89" w:rsidR="008A5581" w:rsidRPr="00BA154D" w:rsidRDefault="008A5581" w:rsidP="00ED3C3A">
            <w:pPr>
              <w:spacing w:before="120" w:after="120"/>
              <w:rPr>
                <w:color w:val="auto"/>
              </w:rPr>
            </w:pPr>
            <w:r>
              <w:rPr>
                <w:color w:val="auto"/>
              </w:rPr>
              <w:t>Les travaux de montage et d'installation doivent être exécutés uniquement par un personnel habilité et suffisamment qualifié !</w:t>
            </w:r>
          </w:p>
        </w:tc>
      </w:tr>
      <w:tr w:rsidR="00BA154D" w:rsidRPr="00BA154D" w14:paraId="1CF8F05E" w14:textId="77777777" w:rsidTr="00ED3C3A">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7EA50D37" w14:textId="2E2D9C0D" w:rsidR="00ED3C3A" w:rsidRPr="00BA154D" w:rsidRDefault="00ED3C3A" w:rsidP="00ED3C3A">
            <w:pPr>
              <w:spacing w:before="120" w:after="120"/>
              <w:rPr>
                <w:color w:val="auto"/>
              </w:rPr>
            </w:pPr>
            <w:r>
              <w:rPr>
                <w:color w:val="auto"/>
              </w:rPr>
              <w:t xml:space="preserve">Assurez-vous que l'équipement de commande a une puissance suffisante ! </w:t>
            </w:r>
          </w:p>
        </w:tc>
      </w:tr>
      <w:tr w:rsidR="00ED3C3A" w:rsidRPr="00BA154D" w14:paraId="5D7486D8" w14:textId="77777777" w:rsidTr="00ED3C3A">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30418ABF" w14:textId="2254FFBD" w:rsidR="00ED3C3A" w:rsidRPr="00BA154D" w:rsidRDefault="00ED3C3A" w:rsidP="00ED3C3A">
            <w:pPr>
              <w:spacing w:before="120" w:after="120"/>
              <w:rPr>
                <w:color w:val="auto"/>
              </w:rPr>
            </w:pPr>
            <w:r>
              <w:rPr>
                <w:color w:val="auto"/>
              </w:rPr>
              <w:t>Vérifiez la date de contrôle technique de l'</w:t>
            </w:r>
            <w:sdt>
              <w:sdtPr>
                <w:rPr>
                  <w:color w:val="auto"/>
                </w:rPr>
                <w:alias w:val="Sujet"/>
                <w:tag w:val=""/>
                <w:id w:val="-396815025"/>
                <w:placeholder>
                  <w:docPart w:val="81CD2F2D759F4012AFB55C52D5E6925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 Les équipements de levage doivent être contrôlés une fois par an !</w:t>
            </w:r>
          </w:p>
        </w:tc>
      </w:tr>
    </w:tbl>
    <w:p w14:paraId="6EAC07C8" w14:textId="77777777" w:rsidR="00ED3C3A" w:rsidRPr="00BA154D" w:rsidRDefault="00ED3C3A" w:rsidP="00ED3C3A">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2A97417F" w14:textId="77777777" w:rsidTr="00EB28B4">
        <w:trPr>
          <w:trHeight w:val="850"/>
          <w:tblHeader/>
        </w:trPr>
        <w:tc>
          <w:tcPr>
            <w:tcW w:w="988" w:type="dxa"/>
            <w:tcBorders>
              <w:top w:val="single" w:sz="4" w:space="0" w:color="FF0000"/>
              <w:left w:val="single" w:sz="4" w:space="0" w:color="FF0000"/>
              <w:bottom w:val="nil"/>
            </w:tcBorders>
            <w:vAlign w:val="center"/>
          </w:tcPr>
          <w:p w14:paraId="7BF76C90" w14:textId="77777777" w:rsidR="00ED3C3A" w:rsidRPr="00BA154D" w:rsidRDefault="00ED3C3A" w:rsidP="00EB28B4">
            <w:pPr>
              <w:spacing w:after="40"/>
              <w:ind w:left="0"/>
              <w:rPr>
                <w:color w:val="auto"/>
              </w:rPr>
            </w:pPr>
            <w:r>
              <w:rPr>
                <w:noProof/>
                <w:color w:val="auto"/>
              </w:rPr>
              <w:drawing>
                <wp:inline distT="0" distB="0" distL="0" distR="0" wp14:anchorId="02E12AC6" wp14:editId="1332AFCB">
                  <wp:extent cx="468000" cy="468000"/>
                  <wp:effectExtent l="0" t="0" r="8255" b="8255"/>
                  <wp:docPr id="552088505" name="Afbeelding 552088505"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5E0CC2BA" w14:textId="77777777" w:rsidR="00ED3C3A" w:rsidRPr="00BA154D" w:rsidRDefault="00ED3C3A" w:rsidP="00EB28B4">
            <w:pPr>
              <w:spacing w:before="120" w:after="120"/>
              <w:rPr>
                <w:b/>
                <w:bCs/>
                <w:color w:val="auto"/>
                <w:sz w:val="32"/>
                <w:szCs w:val="32"/>
              </w:rPr>
            </w:pPr>
            <w:r>
              <w:rPr>
                <w:b/>
                <w:color w:val="FFFFFF" w:themeColor="background1"/>
                <w:sz w:val="32"/>
                <w14:textOutline w14:w="9525" w14:cap="rnd" w14:cmpd="sng" w14:algn="ctr">
                  <w14:noFill/>
                  <w14:prstDash w14:val="solid"/>
                  <w14:bevel/>
                </w14:textOutline>
              </w:rPr>
              <w:t>DANGER</w:t>
            </w:r>
          </w:p>
        </w:tc>
      </w:tr>
      <w:tr w:rsidR="00BA154D" w:rsidRPr="00BA154D" w14:paraId="4B8D32C2" w14:textId="77777777" w:rsidTr="00ED3C3A">
        <w:trPr>
          <w:trHeight w:val="850"/>
        </w:trPr>
        <w:tc>
          <w:tcPr>
            <w:tcW w:w="9062" w:type="dxa"/>
            <w:gridSpan w:val="2"/>
            <w:tcBorders>
              <w:top w:val="nil"/>
              <w:left w:val="single" w:sz="4" w:space="0" w:color="FF0000"/>
              <w:bottom w:val="single" w:sz="4" w:space="0" w:color="FF0000"/>
              <w:right w:val="single" w:sz="4" w:space="0" w:color="FF0000"/>
            </w:tcBorders>
            <w:vAlign w:val="center"/>
          </w:tcPr>
          <w:p w14:paraId="07B87C82" w14:textId="406C61E9" w:rsidR="00ED3C3A" w:rsidRPr="00BA154D" w:rsidRDefault="00ED3C3A" w:rsidP="00ED3C3A">
            <w:pPr>
              <w:spacing w:before="120" w:after="120"/>
              <w:rPr>
                <w:color w:val="auto"/>
              </w:rPr>
            </w:pPr>
            <w:r>
              <w:rPr>
                <w:color w:val="auto"/>
              </w:rPr>
              <w:t xml:space="preserve">L'utilisation d'un </w:t>
            </w:r>
            <w:sdt>
              <w:sdtPr>
                <w:rPr>
                  <w:color w:val="auto"/>
                </w:rPr>
                <w:alias w:val="Sujet"/>
                <w:tag w:val=""/>
                <w:id w:val="-1232310378"/>
                <w:placeholder>
                  <w:docPart w:val="46459AC29A3E4E17ABE292997E44F72B"/>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xml:space="preserve"> n'ayant pas un certificat de contrôle technique (en cours de validité) peut entraîner des accidents très graves ! </w:t>
            </w:r>
          </w:p>
        </w:tc>
      </w:tr>
    </w:tbl>
    <w:p w14:paraId="7DB825F5" w14:textId="04AAF1B0" w:rsidR="00E26114" w:rsidRPr="00BA154D" w:rsidRDefault="00E26114" w:rsidP="009F3AE2">
      <w:pPr>
        <w:spacing w:before="240"/>
        <w:rPr>
          <w:color w:val="auto"/>
        </w:rPr>
      </w:pPr>
      <w:r>
        <w:rPr>
          <w:color w:val="auto"/>
        </w:rPr>
        <w:t>L'installation de l'</w:t>
      </w:r>
      <w:sdt>
        <w:sdtPr>
          <w:rPr>
            <w:color w:val="auto"/>
          </w:rPr>
          <w:alias w:val="Sujet"/>
          <w:tag w:val=""/>
          <w:id w:val="-1344865525"/>
          <w:placeholder>
            <w:docPart w:val="578F54F318E74573A39D22F1C33BA2AE"/>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xml:space="preserve"> comprend globalement les étapes suivantes :</w:t>
      </w:r>
    </w:p>
    <w:p w14:paraId="1C951CAB" w14:textId="434DAEB0" w:rsidR="00E26114" w:rsidRPr="00BA154D" w:rsidRDefault="00E26114" w:rsidP="00A94CAF">
      <w:pPr>
        <w:pStyle w:val="Lijstalinea"/>
        <w:numPr>
          <w:ilvl w:val="0"/>
          <w:numId w:val="1"/>
        </w:numPr>
        <w:ind w:left="1080"/>
        <w:rPr>
          <w:color w:val="auto"/>
        </w:rPr>
      </w:pPr>
      <w:r>
        <w:rPr>
          <w:color w:val="auto"/>
        </w:rPr>
        <w:t>Mise en place et fixation de l'</w:t>
      </w:r>
      <w:sdt>
        <w:sdtPr>
          <w:rPr>
            <w:color w:val="auto"/>
          </w:rPr>
          <w:alias w:val="Sujet"/>
          <w:tag w:val=""/>
          <w:id w:val="-1628390738"/>
          <w:placeholder>
            <w:docPart w:val="2DC89978108E4FF7957509881890E0AC"/>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xml:space="preserve"> sur la machine de levage.</w:t>
      </w:r>
    </w:p>
    <w:p w14:paraId="17D26C33" w14:textId="6EF0B3F0" w:rsidR="00E26114" w:rsidRPr="00BA154D" w:rsidRDefault="005C1893" w:rsidP="00A94CAF">
      <w:pPr>
        <w:pStyle w:val="Lijstalinea"/>
        <w:numPr>
          <w:ilvl w:val="0"/>
          <w:numId w:val="1"/>
        </w:numPr>
        <w:ind w:left="1080"/>
        <w:rPr>
          <w:color w:val="auto"/>
        </w:rPr>
      </w:pPr>
      <w:r>
        <w:rPr>
          <w:color w:val="auto"/>
        </w:rPr>
        <w:t>Raccordement hydraulique.</w:t>
      </w:r>
    </w:p>
    <w:p w14:paraId="18F23659" w14:textId="1644F051" w:rsidR="00E26114" w:rsidRPr="00BA154D" w:rsidRDefault="00E26114" w:rsidP="00A94CAF">
      <w:pPr>
        <w:pStyle w:val="Lijstalinea"/>
        <w:numPr>
          <w:ilvl w:val="0"/>
          <w:numId w:val="1"/>
        </w:numPr>
        <w:ind w:left="1080"/>
        <w:rPr>
          <w:color w:val="auto"/>
        </w:rPr>
      </w:pPr>
      <w:r>
        <w:rPr>
          <w:color w:val="auto"/>
        </w:rPr>
        <w:t>Exécution des tests et des contrôles.</w:t>
      </w:r>
    </w:p>
    <w:p w14:paraId="1F1BB200" w14:textId="7FB06504" w:rsidR="00E26114" w:rsidRPr="00BA154D" w:rsidRDefault="00E26114" w:rsidP="00A94CAF">
      <w:pPr>
        <w:pStyle w:val="Lijstalinea"/>
        <w:numPr>
          <w:ilvl w:val="0"/>
          <w:numId w:val="1"/>
        </w:numPr>
        <w:ind w:left="1080"/>
        <w:rPr>
          <w:color w:val="auto"/>
        </w:rPr>
      </w:pPr>
      <w:r>
        <w:rPr>
          <w:color w:val="auto"/>
        </w:rPr>
        <w:t>Mise en service de l'</w:t>
      </w:r>
      <w:sdt>
        <w:sdtPr>
          <w:rPr>
            <w:color w:val="auto"/>
          </w:rPr>
          <w:alias w:val="Sujet"/>
          <w:tag w:val=""/>
          <w:id w:val="-546454800"/>
          <w:placeholder>
            <w:docPart w:val="2D09947FA2DF406DB8A4F713C6621C46"/>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w:t>
      </w:r>
    </w:p>
    <w:p w14:paraId="04887049" w14:textId="19A280CA" w:rsidR="00E26114" w:rsidRPr="00BA154D" w:rsidRDefault="00127B0E" w:rsidP="00824A89">
      <w:pPr>
        <w:pStyle w:val="Kop2"/>
      </w:pPr>
      <w:bookmarkStart w:id="45" w:name="_Toc203741166"/>
      <w:r>
        <w:t>Accouplement</w:t>
      </w:r>
      <w:bookmarkEnd w:id="45"/>
    </w:p>
    <w:p w14:paraId="01486289" w14:textId="1AD281B4" w:rsidR="00E26114" w:rsidRPr="00BA154D" w:rsidRDefault="00B81021" w:rsidP="00E26114">
      <w:pPr>
        <w:rPr>
          <w:color w:val="auto"/>
        </w:rPr>
      </w:pPr>
      <w:r>
        <w:rPr>
          <w:color w:val="auto"/>
        </w:rPr>
        <w:t>Mise en place et montage de l'</w:t>
      </w:r>
      <w:sdt>
        <w:sdtPr>
          <w:rPr>
            <w:color w:val="auto"/>
          </w:rPr>
          <w:alias w:val="Sujet"/>
          <w:tag w:val=""/>
          <w:id w:val="-1821495334"/>
          <w:placeholder>
            <w:docPart w:val="E9B24DCC44494DACB0B075F66AAAB5C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w:t>
      </w:r>
    </w:p>
    <w:p w14:paraId="0533AFFB" w14:textId="28296DCE" w:rsidR="00C46D99" w:rsidRPr="00BA154D" w:rsidRDefault="00C46D99" w:rsidP="00A94CAF">
      <w:pPr>
        <w:pStyle w:val="Lijstalinea"/>
        <w:numPr>
          <w:ilvl w:val="0"/>
          <w:numId w:val="3"/>
        </w:numPr>
        <w:rPr>
          <w:color w:val="auto"/>
        </w:rPr>
      </w:pPr>
      <w:r>
        <w:rPr>
          <w:color w:val="auto"/>
        </w:rPr>
        <w:t>Contrôlez si l'appareil de vidage de conteneur GEJO 01 FLEX est compatible avec l'équipement de commande.</w:t>
      </w:r>
    </w:p>
    <w:p w14:paraId="41492118" w14:textId="083037F8" w:rsidR="00C46D99" w:rsidRPr="00BA154D" w:rsidRDefault="00C46D99" w:rsidP="00A94CAF">
      <w:pPr>
        <w:pStyle w:val="Lijstalinea"/>
        <w:numPr>
          <w:ilvl w:val="0"/>
          <w:numId w:val="3"/>
        </w:numPr>
        <w:rPr>
          <w:color w:val="auto"/>
        </w:rPr>
      </w:pPr>
      <w:r>
        <w:rPr>
          <w:color w:val="auto"/>
        </w:rPr>
        <w:t>Contrôlez la charge maximale admissible et la capacité de levage de l'équipement de commande.</w:t>
      </w:r>
    </w:p>
    <w:p w14:paraId="7C0E7CD8" w14:textId="130B0B9F" w:rsidR="00C46D99" w:rsidRPr="00BA154D" w:rsidRDefault="00C46D99" w:rsidP="00A94CAF">
      <w:pPr>
        <w:pStyle w:val="Lijstalinea"/>
        <w:numPr>
          <w:ilvl w:val="0"/>
          <w:numId w:val="3"/>
        </w:numPr>
        <w:rPr>
          <w:color w:val="auto"/>
        </w:rPr>
      </w:pPr>
      <w:r>
        <w:rPr>
          <w:color w:val="auto"/>
        </w:rPr>
        <w:t>Utilisez le support de suspension ou système de changement rapide adéquat pour l'</w:t>
      </w:r>
      <w:sdt>
        <w:sdtPr>
          <w:rPr>
            <w:color w:val="auto"/>
          </w:rPr>
          <w:alias w:val="Sujet"/>
          <w:tag w:val=""/>
          <w:id w:val="1692731787"/>
          <w:placeholder>
            <w:docPart w:val="3E4FBEFB3F194B5D8E057EDF09FEF6E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w:t>
      </w:r>
    </w:p>
    <w:p w14:paraId="7C9184E2" w14:textId="1BC22235" w:rsidR="00C46D99" w:rsidRPr="00BA154D" w:rsidRDefault="00C46D99" w:rsidP="00A94CAF">
      <w:pPr>
        <w:pStyle w:val="Lijstalinea"/>
        <w:numPr>
          <w:ilvl w:val="0"/>
          <w:numId w:val="3"/>
        </w:numPr>
        <w:rPr>
          <w:color w:val="auto"/>
        </w:rPr>
      </w:pPr>
      <w:r>
        <w:rPr>
          <w:color w:val="auto"/>
        </w:rPr>
        <w:t>Assurez-vous que les boulons et les broches sont montés correctement et sécurisés pour les empêcher de se détacher.</w:t>
      </w:r>
    </w:p>
    <w:p w14:paraId="079CB6F1" w14:textId="68913CB7" w:rsidR="00C46D99" w:rsidRPr="00BA154D" w:rsidRDefault="00C46D99" w:rsidP="00A94CAF">
      <w:pPr>
        <w:pStyle w:val="Lijstalinea"/>
        <w:numPr>
          <w:ilvl w:val="0"/>
          <w:numId w:val="3"/>
        </w:numPr>
        <w:rPr>
          <w:color w:val="auto"/>
        </w:rPr>
      </w:pPr>
      <w:r>
        <w:rPr>
          <w:color w:val="auto"/>
        </w:rPr>
        <w:t>Contrôlez si l'appareil de vidage de conteneur GEJO 01 FLEX peut se mouvoir librement.</w:t>
      </w:r>
    </w:p>
    <w:p w14:paraId="6F3361FE" w14:textId="09366101" w:rsidR="00C46D99" w:rsidRPr="00BA154D" w:rsidRDefault="00C46D99" w:rsidP="00A94CAF">
      <w:pPr>
        <w:pStyle w:val="Lijstalinea"/>
        <w:numPr>
          <w:ilvl w:val="0"/>
          <w:numId w:val="3"/>
        </w:numPr>
        <w:rPr>
          <w:color w:val="auto"/>
        </w:rPr>
      </w:pPr>
      <w:r>
        <w:rPr>
          <w:color w:val="auto"/>
        </w:rPr>
        <w:t>Inspectez les points d'articulation et les roulements avant de monter l'appareil.</w:t>
      </w:r>
    </w:p>
    <w:p w14:paraId="51BBB8DC" w14:textId="5F7D950E" w:rsidR="00C46D99" w:rsidRPr="00BA154D" w:rsidRDefault="00C46D99" w:rsidP="00A94CAF">
      <w:pPr>
        <w:pStyle w:val="Lijstalinea"/>
        <w:numPr>
          <w:ilvl w:val="0"/>
          <w:numId w:val="3"/>
        </w:numPr>
        <w:rPr>
          <w:color w:val="auto"/>
        </w:rPr>
      </w:pPr>
      <w:r>
        <w:rPr>
          <w:color w:val="auto"/>
        </w:rPr>
        <w:t>Assurez-vous que toutes les pièces mobiles sont bien lubrifiées.</w:t>
      </w:r>
    </w:p>
    <w:p w14:paraId="2CA09B7E" w14:textId="0C05135C" w:rsidR="00C46D99" w:rsidRPr="00BA154D" w:rsidRDefault="00C46D99" w:rsidP="00A94CAF">
      <w:pPr>
        <w:pStyle w:val="Lijstalinea"/>
        <w:numPr>
          <w:ilvl w:val="0"/>
          <w:numId w:val="3"/>
        </w:numPr>
        <w:rPr>
          <w:color w:val="auto"/>
        </w:rPr>
      </w:pPr>
      <w:r>
        <w:rPr>
          <w:color w:val="auto"/>
        </w:rPr>
        <w:lastRenderedPageBreak/>
        <w:t>Réglez la pression de service et le débit de fluide conformément aux spécifications de l'appareil de vidage de conteneur GEJO 01 FLEX.</w:t>
      </w:r>
    </w:p>
    <w:p w14:paraId="4487FC1B" w14:textId="1CA7F05F" w:rsidR="00127B0E" w:rsidRPr="00BA154D" w:rsidRDefault="00127B0E" w:rsidP="00824A89">
      <w:pPr>
        <w:pStyle w:val="Kop2"/>
      </w:pPr>
      <w:bookmarkStart w:id="46" w:name="_Toc203741167"/>
      <w:r>
        <w:t>Désaccouplement</w:t>
      </w:r>
      <w:bookmarkEnd w:id="46"/>
    </w:p>
    <w:p w14:paraId="71A4ECDB" w14:textId="30FF7370" w:rsidR="00127B0E" w:rsidRPr="00BA154D" w:rsidRDefault="00127B0E" w:rsidP="00A94CAF">
      <w:pPr>
        <w:pStyle w:val="Lijstalinea"/>
        <w:numPr>
          <w:ilvl w:val="0"/>
          <w:numId w:val="23"/>
        </w:numPr>
        <w:rPr>
          <w:color w:val="auto"/>
        </w:rPr>
      </w:pPr>
      <w:r>
        <w:rPr>
          <w:color w:val="auto"/>
        </w:rPr>
        <w:t>Veillez à ce que l'</w:t>
      </w:r>
      <w:sdt>
        <w:sdtPr>
          <w:rPr>
            <w:color w:val="auto"/>
          </w:rPr>
          <w:alias w:val="Sujet"/>
          <w:tag w:val=""/>
          <w:id w:val="1418364304"/>
          <w:placeholder>
            <w:docPart w:val="046F6619B6D340128178905C54FAEA5E"/>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xml:space="preserve"> soit suspendu en position adéquate, afin qu'il puisse être désaccouplé en sécurité sans produire de mouvements inattendus.</w:t>
      </w:r>
    </w:p>
    <w:p w14:paraId="0CAE6EE8" w14:textId="037AA460" w:rsidR="00ED3C3A" w:rsidRPr="00BA154D" w:rsidRDefault="00ED3C3A" w:rsidP="00A94CAF">
      <w:pPr>
        <w:pStyle w:val="Lijstalinea"/>
        <w:numPr>
          <w:ilvl w:val="0"/>
          <w:numId w:val="23"/>
        </w:numPr>
        <w:rPr>
          <w:color w:val="auto"/>
        </w:rPr>
      </w:pPr>
      <w:r>
        <w:rPr>
          <w:color w:val="auto"/>
        </w:rPr>
        <w:t xml:space="preserve">Mettez l'appareil de vidage de conteneur GEJO 01 FLEX hors pression. </w:t>
      </w:r>
    </w:p>
    <w:p w14:paraId="3D780970" w14:textId="53BBF978" w:rsidR="00260B73" w:rsidRPr="00BA154D" w:rsidRDefault="00ED3C3A" w:rsidP="00A94CAF">
      <w:pPr>
        <w:pStyle w:val="Lijstalinea"/>
        <w:numPr>
          <w:ilvl w:val="0"/>
          <w:numId w:val="23"/>
        </w:numPr>
        <w:rPr>
          <w:color w:val="auto"/>
        </w:rPr>
      </w:pPr>
      <w:r>
        <w:rPr>
          <w:color w:val="auto"/>
        </w:rPr>
        <w:t>Retirez l'attache de l'</w:t>
      </w:r>
      <w:sdt>
        <w:sdtPr>
          <w:rPr>
            <w:color w:val="auto"/>
          </w:rPr>
          <w:alias w:val="Sujet"/>
          <w:tag w:val=""/>
          <w:id w:val="-361359896"/>
          <w:placeholder>
            <w:docPart w:val="48BDEC17D8B9430AA346C5BE9B2586F9"/>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xml:space="preserve"> avec l'équipement de commande.</w:t>
      </w:r>
    </w:p>
    <w:p w14:paraId="2C7A4022" w14:textId="242BC02B" w:rsidR="00E26114" w:rsidRPr="00BA154D" w:rsidRDefault="00D57406" w:rsidP="00824A89">
      <w:pPr>
        <w:pStyle w:val="Kop2"/>
      </w:pPr>
      <w:bookmarkStart w:id="47" w:name="_Toc203741168"/>
      <w:r>
        <w:t>Raccordement hydraulique</w:t>
      </w:r>
      <w:bookmarkEnd w:id="47"/>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E3BA292" w14:textId="77777777" w:rsidTr="008567AC">
        <w:trPr>
          <w:trHeight w:val="850"/>
          <w:tblHeader/>
        </w:trPr>
        <w:tc>
          <w:tcPr>
            <w:tcW w:w="988" w:type="dxa"/>
            <w:tcBorders>
              <w:top w:val="single" w:sz="4" w:space="0" w:color="FEEC02"/>
              <w:left w:val="single" w:sz="4" w:space="0" w:color="FEEC02"/>
              <w:bottom w:val="nil"/>
            </w:tcBorders>
            <w:vAlign w:val="center"/>
          </w:tcPr>
          <w:p w14:paraId="4ECC4767" w14:textId="77777777" w:rsidR="00B374A6" w:rsidRPr="00BA154D" w:rsidRDefault="00B374A6" w:rsidP="007617BA">
            <w:pPr>
              <w:spacing w:after="40"/>
              <w:ind w:left="0"/>
              <w:rPr>
                <w:color w:val="auto"/>
              </w:rPr>
            </w:pPr>
            <w:r>
              <w:rPr>
                <w:noProof/>
                <w:color w:val="auto"/>
              </w:rPr>
              <w:drawing>
                <wp:inline distT="0" distB="0" distL="0" distR="0" wp14:anchorId="0D0D5A20" wp14:editId="544725B6">
                  <wp:extent cx="532136" cy="468000"/>
                  <wp:effectExtent l="0" t="0" r="1270" b="8255"/>
                  <wp:docPr id="405750570" name="Afbeelding 40575057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0DDC0F17" w14:textId="77777777" w:rsidR="00B374A6" w:rsidRPr="00BA154D" w:rsidRDefault="00B374A6" w:rsidP="007617BA">
            <w:pPr>
              <w:spacing w:before="120" w:after="120"/>
              <w:rPr>
                <w:b/>
                <w:bCs/>
                <w:color w:val="auto"/>
                <w:sz w:val="32"/>
                <w:szCs w:val="32"/>
              </w:rPr>
            </w:pPr>
            <w:r>
              <w:rPr>
                <w:b/>
                <w:color w:val="auto"/>
                <w:sz w:val="32"/>
              </w:rPr>
              <w:t>AVERTISSEMENT</w:t>
            </w:r>
          </w:p>
        </w:tc>
      </w:tr>
      <w:tr w:rsidR="00BA154D" w:rsidRPr="00BA154D" w14:paraId="722192E5" w14:textId="77777777" w:rsidTr="008567AC">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60D8A43D" w14:textId="77777777" w:rsidR="00B374A6" w:rsidRPr="00BA154D" w:rsidRDefault="00B374A6" w:rsidP="007617BA">
            <w:pPr>
              <w:spacing w:before="120" w:after="120"/>
              <w:rPr>
                <w:color w:val="auto"/>
              </w:rPr>
            </w:pPr>
            <w:r>
              <w:rPr>
                <w:color w:val="auto"/>
              </w:rPr>
              <w:t>Il est absolument interdit de modifier ou de neutraliser les dispositifs de sécurité hydrauliques !</w:t>
            </w:r>
          </w:p>
        </w:tc>
      </w:tr>
      <w:tr w:rsidR="008567AC" w:rsidRPr="00BA154D" w14:paraId="67DC45BE" w14:textId="77777777" w:rsidTr="008567A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4349234E" w14:textId="7A578F7A" w:rsidR="008567AC" w:rsidRPr="00BA154D" w:rsidRDefault="008567AC" w:rsidP="007617BA">
            <w:pPr>
              <w:spacing w:before="120" w:after="120"/>
              <w:rPr>
                <w:color w:val="auto"/>
              </w:rPr>
            </w:pPr>
            <w:r>
              <w:rPr>
                <w:color w:val="auto"/>
              </w:rPr>
              <w:t>En cas d'adaptations du circuit hydraulique de l'</w:t>
            </w:r>
            <w:sdt>
              <w:sdtPr>
                <w:rPr>
                  <w:color w:val="auto"/>
                </w:rPr>
                <w:alias w:val="Sujet"/>
                <w:tag w:val=""/>
                <w:id w:val="1662039893"/>
                <w:placeholder>
                  <w:docPart w:val="5203BA85066443F5A21E9B01396751EB"/>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la personne qui réalise ces adaptations a la responsabilité d'obtenir le niveau de fiabilité requis !</w:t>
            </w:r>
          </w:p>
        </w:tc>
      </w:tr>
    </w:tbl>
    <w:p w14:paraId="75C8D9DC" w14:textId="77777777" w:rsidR="00B374A6" w:rsidRPr="00BA154D" w:rsidRDefault="00B374A6" w:rsidP="00B374A6">
      <w:pPr>
        <w:pStyle w:val="Geenafstand"/>
      </w:pPr>
    </w:p>
    <w:p w14:paraId="68FB2839" w14:textId="5E46E5D4" w:rsidR="00E26114" w:rsidRPr="00BA154D" w:rsidRDefault="00B81021" w:rsidP="00E26114">
      <w:pPr>
        <w:rPr>
          <w:color w:val="auto"/>
        </w:rPr>
      </w:pPr>
      <w:bookmarkStart w:id="48" w:name="_Hlk118210234"/>
      <w:r>
        <w:rPr>
          <w:color w:val="auto"/>
        </w:rPr>
        <w:t>Raccordement de l'</w:t>
      </w:r>
      <w:sdt>
        <w:sdtPr>
          <w:rPr>
            <w:color w:val="auto"/>
          </w:rPr>
          <w:alias w:val="Sujet"/>
          <w:tag w:val=""/>
          <w:id w:val="1422372087"/>
          <w:placeholder>
            <w:docPart w:val="2E4135D8C3C44C41A3AF4161CCB9B88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xml:space="preserve"> au circuit hydraulique :</w:t>
      </w:r>
    </w:p>
    <w:p w14:paraId="064304AD" w14:textId="25173116" w:rsidR="00E26114" w:rsidRPr="00BA154D" w:rsidRDefault="00E26114" w:rsidP="00A94CAF">
      <w:pPr>
        <w:pStyle w:val="Lijstalinea"/>
        <w:numPr>
          <w:ilvl w:val="0"/>
          <w:numId w:val="4"/>
        </w:numPr>
        <w:rPr>
          <w:color w:val="auto"/>
        </w:rPr>
      </w:pPr>
      <w:r>
        <w:rPr>
          <w:color w:val="auto"/>
        </w:rPr>
        <w:t>Raccordez les tuyaux de l'</w:t>
      </w:r>
      <w:sdt>
        <w:sdtPr>
          <w:rPr>
            <w:color w:val="auto"/>
          </w:rPr>
          <w:alias w:val="Sujet"/>
          <w:tag w:val=""/>
          <w:id w:val="-617599002"/>
          <w:placeholder>
            <w:docPart w:val="0669377A7CEC4A5BB90117BDC8C9D4B4"/>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 xml:space="preserve"> conformément au schéma hydraulique (</w:t>
      </w:r>
      <w:r w:rsidR="00C46D99" w:rsidRPr="00BA154D">
        <w:rPr>
          <w:color w:val="auto"/>
        </w:rPr>
        <w:fldChar w:fldCharType="begin"/>
      </w:r>
      <w:r w:rsidR="00C46D99" w:rsidRPr="00BA154D">
        <w:rPr>
          <w:color w:val="auto"/>
        </w:rPr>
        <w:instrText xml:space="preserve"> REF _Ref193177694 \r \h </w:instrText>
      </w:r>
      <w:r w:rsidR="00C46D99" w:rsidRPr="00BA154D">
        <w:rPr>
          <w:color w:val="auto"/>
        </w:rPr>
      </w:r>
      <w:r w:rsidR="00C46D99" w:rsidRPr="00BA154D">
        <w:rPr>
          <w:color w:val="auto"/>
        </w:rPr>
        <w:fldChar w:fldCharType="separate"/>
      </w:r>
      <w:r w:rsidR="005119F0">
        <w:rPr>
          <w:color w:val="auto"/>
        </w:rPr>
        <w:t>Annexe II</w:t>
      </w:r>
      <w:r w:rsidR="00C46D99" w:rsidRPr="00BA154D">
        <w:rPr>
          <w:color w:val="auto"/>
        </w:rPr>
        <w:fldChar w:fldCharType="end"/>
      </w:r>
      <w:r>
        <w:rPr>
          <w:color w:val="auto"/>
        </w:rPr>
        <w:t xml:space="preserve">) et aux spécifications indiquées (paragraphe </w:t>
      </w:r>
      <w:r w:rsidR="00747E66">
        <w:rPr>
          <w:rFonts w:cs="Arial"/>
          <w:color w:val="auto"/>
        </w:rPr>
        <w:fldChar w:fldCharType="begin"/>
      </w:r>
      <w:r w:rsidR="00747E66">
        <w:rPr>
          <w:rFonts w:cs="Arial"/>
          <w:color w:val="auto"/>
        </w:rPr>
        <w:instrText xml:space="preserve"> REF _Ref196975412 \r \h </w:instrText>
      </w:r>
      <w:r w:rsidR="00747E66">
        <w:rPr>
          <w:rFonts w:cs="Arial"/>
          <w:color w:val="auto"/>
        </w:rPr>
      </w:r>
      <w:r w:rsidR="00747E66">
        <w:rPr>
          <w:rFonts w:cs="Arial"/>
          <w:color w:val="auto"/>
        </w:rPr>
        <w:fldChar w:fldCharType="separate"/>
      </w:r>
      <w:r w:rsidR="005119F0">
        <w:rPr>
          <w:rFonts w:cs="Arial"/>
          <w:color w:val="auto"/>
        </w:rPr>
        <w:t>2.4</w:t>
      </w:r>
      <w:r w:rsidR="00747E66">
        <w:rPr>
          <w:rFonts w:cs="Arial"/>
          <w:color w:val="auto"/>
        </w:rPr>
        <w:fldChar w:fldCharType="end"/>
      </w:r>
      <w:r>
        <w:rPr>
          <w:color w:val="auto"/>
        </w:rPr>
        <w:t>.).</w:t>
      </w:r>
    </w:p>
    <w:p w14:paraId="349D2217" w14:textId="6B54CB1E" w:rsidR="00C46D99" w:rsidRPr="00BA154D" w:rsidRDefault="00C46D99" w:rsidP="00A94CAF">
      <w:pPr>
        <w:pStyle w:val="Lijstalinea"/>
        <w:numPr>
          <w:ilvl w:val="0"/>
          <w:numId w:val="4"/>
        </w:numPr>
        <w:rPr>
          <w:color w:val="auto"/>
        </w:rPr>
      </w:pPr>
      <w:r>
        <w:rPr>
          <w:color w:val="auto"/>
        </w:rPr>
        <w:t>Contrôlez si les tuyaux et les raccords sont compatibles avec la pression de service et le débit de fluide de la machine.</w:t>
      </w:r>
    </w:p>
    <w:p w14:paraId="78855373" w14:textId="5577CD43" w:rsidR="00C46D99" w:rsidRPr="00BA154D" w:rsidRDefault="00C46D99" w:rsidP="00A94CAF">
      <w:pPr>
        <w:pStyle w:val="Lijstalinea"/>
        <w:numPr>
          <w:ilvl w:val="0"/>
          <w:numId w:val="4"/>
        </w:numPr>
        <w:rPr>
          <w:color w:val="auto"/>
        </w:rPr>
      </w:pPr>
      <w:r>
        <w:rPr>
          <w:color w:val="auto"/>
        </w:rPr>
        <w:t>Protégez les tuyaux contre les frottements et les pliures.</w:t>
      </w:r>
    </w:p>
    <w:p w14:paraId="5E596865" w14:textId="16D31BD3" w:rsidR="00C46D99" w:rsidRPr="00BA154D" w:rsidRDefault="00C46D99" w:rsidP="00A94CAF">
      <w:pPr>
        <w:pStyle w:val="Lijstalinea"/>
        <w:numPr>
          <w:ilvl w:val="0"/>
          <w:numId w:val="4"/>
        </w:numPr>
        <w:rPr>
          <w:color w:val="auto"/>
        </w:rPr>
      </w:pPr>
      <w:r>
        <w:rPr>
          <w:color w:val="auto"/>
        </w:rPr>
        <w:t>Veillez à effectuer un raccordement adéquat des tuyaux de pression et de retour.</w:t>
      </w:r>
    </w:p>
    <w:bookmarkEnd w:id="48"/>
    <w:p w14:paraId="54171EE3" w14:textId="61894B4A" w:rsidR="00E26114" w:rsidRPr="00BA154D" w:rsidRDefault="00E26114" w:rsidP="00B31720">
      <w:pPr>
        <w:rPr>
          <w:color w:val="auto"/>
        </w:rPr>
      </w:pPr>
      <w:r>
        <w:rPr>
          <w:color w:val="auto"/>
        </w:rPr>
        <w:t>Le clapet anti-retour répond à un niveau de fiabilité Pl(r)=[d] selon la norme EN-ISO 13849-1: 2023.</w:t>
      </w:r>
    </w:p>
    <w:p w14:paraId="1608D398" w14:textId="77777777" w:rsidR="00E26114" w:rsidRPr="00BA154D" w:rsidRDefault="00161AB4" w:rsidP="00C46026">
      <w:pPr>
        <w:pStyle w:val="Kop1"/>
      </w:pPr>
      <w:bookmarkStart w:id="49" w:name="_Ref99377680"/>
      <w:bookmarkStart w:id="50" w:name="_Toc203741169"/>
      <w:r>
        <w:lastRenderedPageBreak/>
        <w:t>MISE EN SERVICE</w:t>
      </w:r>
      <w:bookmarkEnd w:id="49"/>
      <w:bookmarkEnd w:id="50"/>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3D3193A5" w14:textId="77777777" w:rsidTr="008567AC">
        <w:trPr>
          <w:trHeight w:val="850"/>
          <w:tblHeader/>
        </w:trPr>
        <w:tc>
          <w:tcPr>
            <w:tcW w:w="988" w:type="dxa"/>
            <w:tcBorders>
              <w:top w:val="single" w:sz="4" w:space="0" w:color="FEEC02"/>
              <w:left w:val="single" w:sz="4" w:space="0" w:color="FEEC02"/>
              <w:bottom w:val="nil"/>
            </w:tcBorders>
            <w:vAlign w:val="center"/>
          </w:tcPr>
          <w:p w14:paraId="27625C20" w14:textId="77777777" w:rsidR="008567AC" w:rsidRPr="00BA154D" w:rsidRDefault="008567AC" w:rsidP="007617BA">
            <w:pPr>
              <w:spacing w:after="40"/>
              <w:ind w:left="0"/>
              <w:rPr>
                <w:color w:val="auto"/>
              </w:rPr>
            </w:pPr>
            <w:r>
              <w:rPr>
                <w:noProof/>
                <w:color w:val="auto"/>
              </w:rPr>
              <w:drawing>
                <wp:inline distT="0" distB="0" distL="0" distR="0" wp14:anchorId="2C902097" wp14:editId="303F09FD">
                  <wp:extent cx="532136" cy="468000"/>
                  <wp:effectExtent l="0" t="0" r="1270" b="8255"/>
                  <wp:docPr id="2126050447" name="Afbeelding 2126050447"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0375119E" w14:textId="77777777" w:rsidR="008567AC" w:rsidRPr="00BA154D" w:rsidRDefault="008567AC" w:rsidP="007617BA">
            <w:pPr>
              <w:spacing w:before="120" w:after="120"/>
              <w:rPr>
                <w:b/>
                <w:bCs/>
                <w:color w:val="auto"/>
                <w:sz w:val="32"/>
                <w:szCs w:val="32"/>
              </w:rPr>
            </w:pPr>
            <w:r>
              <w:rPr>
                <w:b/>
                <w:color w:val="auto"/>
                <w:sz w:val="32"/>
              </w:rPr>
              <w:t>AVERTISSEMENT</w:t>
            </w:r>
          </w:p>
        </w:tc>
      </w:tr>
      <w:tr w:rsidR="00BA154D" w:rsidRPr="00BA154D" w14:paraId="5CC92B54" w14:textId="77777777" w:rsidTr="008567AC">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31F9F217" w14:textId="2BB6ACEA" w:rsidR="008567AC" w:rsidRPr="00BA154D" w:rsidRDefault="008567AC" w:rsidP="00824A89">
            <w:r>
              <w:t>L'</w:t>
            </w:r>
            <w:sdt>
              <w:sdtPr>
                <w:alias w:val="Sujet"/>
                <w:tag w:val=""/>
                <w:id w:val="1627810024"/>
                <w:placeholder>
                  <w:docPart w:val="4C23E9AA694F4F0DB1EC5A7A664FBE24"/>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peut uniquement être mis en service si tous les dispositifs de sécurité sont en place et fonctionnent correctement !</w:t>
            </w:r>
          </w:p>
        </w:tc>
      </w:tr>
      <w:tr w:rsidR="00BA154D" w:rsidRPr="00BA154D" w14:paraId="2AEE18A8" w14:textId="77777777" w:rsidTr="008567A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14FF8DC2" w14:textId="6BC0BF29" w:rsidR="008567AC" w:rsidRPr="00BA154D" w:rsidRDefault="008567AC" w:rsidP="00824A89">
            <w:r>
              <w:t>Veillez à ce qu'il soit possible d'intervenir immédiatement en cas d'urgence !</w:t>
            </w:r>
          </w:p>
        </w:tc>
      </w:tr>
      <w:tr w:rsidR="008567AC" w:rsidRPr="00BA154D" w14:paraId="3E26EE04" w14:textId="77777777" w:rsidTr="008567AC">
        <w:trPr>
          <w:trHeight w:val="850"/>
        </w:trPr>
        <w:tc>
          <w:tcPr>
            <w:tcW w:w="9060" w:type="dxa"/>
            <w:gridSpan w:val="2"/>
            <w:tcBorders>
              <w:top w:val="single" w:sz="4" w:space="0" w:color="FEEC02"/>
              <w:left w:val="single" w:sz="4" w:space="0" w:color="FEEC02"/>
              <w:bottom w:val="single" w:sz="4" w:space="0" w:color="FEEC02"/>
              <w:right w:val="single" w:sz="4" w:space="0" w:color="FEEC02"/>
            </w:tcBorders>
            <w:vAlign w:val="center"/>
          </w:tcPr>
          <w:p w14:paraId="1967CCC2" w14:textId="646BF726" w:rsidR="008567AC" w:rsidRPr="00BA154D" w:rsidRDefault="008567AC" w:rsidP="00824A89">
            <w:r>
              <w:t>Si des défauts sont constatés lors de l'essai de fonctionnement, arrêtez immédiatement l'</w:t>
            </w:r>
            <w:sdt>
              <w:sdtPr>
                <w:alias w:val="Sujet"/>
                <w:tag w:val=""/>
                <w:id w:val="-865132108"/>
                <w:placeholder>
                  <w:docPart w:val="26468329FE35452E9C28E08D76E215F0"/>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Remédiez d'abord aux défauts avant de remettre en marche !</w:t>
            </w:r>
          </w:p>
        </w:tc>
      </w:tr>
    </w:tbl>
    <w:p w14:paraId="108A761A" w14:textId="77777777" w:rsidR="008567AC" w:rsidRPr="00BA154D" w:rsidRDefault="008567AC" w:rsidP="00824A89">
      <w:pPr>
        <w:pStyle w:val="Geenafstand"/>
      </w:pPr>
    </w:p>
    <w:p w14:paraId="6BAA1B9F" w14:textId="75BA8CA5" w:rsidR="00FE61B4" w:rsidRPr="00BA154D" w:rsidRDefault="00E26114" w:rsidP="00824A89">
      <w:r>
        <w:t>Avant de pouvoir mettre en service l'</w:t>
      </w:r>
      <w:sdt>
        <w:sdtPr>
          <w:alias w:val="Sujet"/>
          <w:tag w:val=""/>
          <w:id w:val="1622108979"/>
          <w:placeholder>
            <w:docPart w:val="119ACD67BB284C5C8BAD8278CABFB5F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celui-ci doit d'abord être testé et contrôlé. Ce chapitre décrit les tests et contrôles qui doivent être effectués durant l'essai de fonctionnement de l'</w:t>
      </w:r>
      <w:sdt>
        <w:sdtPr>
          <w:alias w:val="Sujet"/>
          <w:tag w:val=""/>
          <w:id w:val="2031375287"/>
          <w:placeholder>
            <w:docPart w:val="732142C1C25344C796A476EBB7611EDE"/>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w:t>
      </w:r>
    </w:p>
    <w:p w14:paraId="77F2A5CF" w14:textId="77777777" w:rsidR="00E26114" w:rsidRPr="00BA154D" w:rsidRDefault="00D57406" w:rsidP="00C46026">
      <w:pPr>
        <w:pStyle w:val="Kop2"/>
      </w:pPr>
      <w:bookmarkStart w:id="51" w:name="_Toc203741170"/>
      <w:r>
        <w:t>Avant l'essai de fonctionnement</w:t>
      </w:r>
      <w:bookmarkEnd w:id="51"/>
    </w:p>
    <w:p w14:paraId="32CFEA90" w14:textId="54593DDC" w:rsidR="00E26114" w:rsidRPr="00824A89" w:rsidRDefault="00E26114" w:rsidP="00E26114">
      <w:r>
        <w:t>Avant de pouvoir procéder à l'essai de fonctionnement, les contrôles ci-dessous doivent être effectués :</w:t>
      </w:r>
    </w:p>
    <w:p w14:paraId="212174C2" w14:textId="2FBE873D" w:rsidR="00826A5B" w:rsidRPr="00824A89" w:rsidRDefault="00826A5B" w:rsidP="00826A5B">
      <w:pPr>
        <w:pStyle w:val="Lijstalinea"/>
        <w:numPr>
          <w:ilvl w:val="0"/>
          <w:numId w:val="1"/>
        </w:numPr>
      </w:pPr>
      <w:r>
        <w:t>Contrôlez visuellement si l'</w:t>
      </w:r>
      <w:sdt>
        <w:sdtPr>
          <w:alias w:val="Sujet"/>
          <w:tag w:val=""/>
          <w:id w:val="79966106"/>
          <w:placeholder>
            <w:docPart w:val="0190D105E573454A9254F974EAC3317D"/>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présente des dommages, de l'usure ou des fuites.</w:t>
      </w:r>
    </w:p>
    <w:p w14:paraId="7BA8B9B2" w14:textId="656C851E" w:rsidR="00826A5B" w:rsidRPr="00824A89" w:rsidRDefault="00826A5B" w:rsidP="00826A5B">
      <w:pPr>
        <w:pStyle w:val="Lijstalinea"/>
        <w:numPr>
          <w:ilvl w:val="0"/>
          <w:numId w:val="1"/>
        </w:numPr>
      </w:pPr>
      <w:r>
        <w:t>Retirez toutes les protections de transport, broches de blocage ou étiquettes (par exemple d'entretien).</w:t>
      </w:r>
    </w:p>
    <w:p w14:paraId="0DD52B7D" w14:textId="77777777" w:rsidR="00252EF7" w:rsidRPr="00824A89" w:rsidRDefault="00252EF7" w:rsidP="00252EF7">
      <w:pPr>
        <w:pStyle w:val="Lijstalinea"/>
        <w:numPr>
          <w:ilvl w:val="0"/>
          <w:numId w:val="1"/>
        </w:numPr>
      </w:pPr>
      <w:r>
        <w:t>Contrôlez la fixation au crochet de levage ou à la grue. Elle doit être correctement sécurisée.</w:t>
      </w:r>
    </w:p>
    <w:p w14:paraId="422322D6" w14:textId="30B5B10C" w:rsidR="00252EF7" w:rsidRPr="00824A89" w:rsidRDefault="00252EF7" w:rsidP="00252EF7">
      <w:pPr>
        <w:pStyle w:val="Lijstalinea"/>
        <w:numPr>
          <w:ilvl w:val="0"/>
          <w:numId w:val="1"/>
        </w:numPr>
      </w:pPr>
      <w:r>
        <w:t>Contrôlez si les tuyaux hydrauliques présentent des fuites.</w:t>
      </w:r>
    </w:p>
    <w:p w14:paraId="7EC685DA" w14:textId="516B3140" w:rsidR="00252EF7" w:rsidRPr="00824A89" w:rsidRDefault="00252EF7" w:rsidP="00252EF7">
      <w:pPr>
        <w:pStyle w:val="Lijstalinea"/>
        <w:numPr>
          <w:ilvl w:val="0"/>
          <w:numId w:val="1"/>
        </w:numPr>
      </w:pPr>
      <w:r>
        <w:t>Vérifiez à partir des schémas (</w:t>
      </w:r>
      <w:r w:rsidRPr="00824A89">
        <w:fldChar w:fldCharType="begin"/>
      </w:r>
      <w:r w:rsidRPr="00824A89">
        <w:instrText xml:space="preserve"> REF _Ref193177694 \r \h </w:instrText>
      </w:r>
      <w:r w:rsidRPr="00824A89">
        <w:fldChar w:fldCharType="separate"/>
      </w:r>
      <w:r w:rsidR="005119F0">
        <w:t>Annexe II</w:t>
      </w:r>
      <w:r w:rsidRPr="00824A89">
        <w:fldChar w:fldCharType="end"/>
      </w:r>
      <w:r>
        <w:t>) si tous les raccordements sont effectués correctement.</w:t>
      </w:r>
    </w:p>
    <w:p w14:paraId="06AE78B4" w14:textId="77777777" w:rsidR="00273D50" w:rsidRPr="00824A89" w:rsidRDefault="00826A5B" w:rsidP="00273D50">
      <w:pPr>
        <w:pStyle w:val="Lijstalinea"/>
        <w:numPr>
          <w:ilvl w:val="0"/>
          <w:numId w:val="1"/>
        </w:numPr>
      </w:pPr>
      <w:r>
        <w:t>Assurez-vous qu'aucun obstacle et aucune personne ne se trouvent dans la zone de travail.</w:t>
      </w:r>
    </w:p>
    <w:p w14:paraId="5CA74DB0" w14:textId="6EF6E0A5" w:rsidR="00E26114" w:rsidRPr="00824A89" w:rsidRDefault="00E26114" w:rsidP="00273D50">
      <w:pPr>
        <w:pStyle w:val="Lijstalinea"/>
        <w:numPr>
          <w:ilvl w:val="0"/>
          <w:numId w:val="1"/>
        </w:numPr>
      </w:pPr>
      <w:r>
        <w:t>Contrôlez l'ensemble des fixations.</w:t>
      </w:r>
    </w:p>
    <w:p w14:paraId="2DEAF982" w14:textId="77777777" w:rsidR="00824A89" w:rsidRDefault="00824A89">
      <w:pPr>
        <w:ind w:left="0"/>
        <w:rPr>
          <w:rFonts w:eastAsiaTheme="majorEastAsia" w:cstheme="majorBidi"/>
          <w:b/>
          <w:color w:val="FF6100"/>
          <w:spacing w:val="-10"/>
          <w:kern w:val="28"/>
          <w:sz w:val="28"/>
          <w:szCs w:val="32"/>
        </w:rPr>
      </w:pPr>
      <w:r>
        <w:br w:type="page"/>
      </w:r>
    </w:p>
    <w:p w14:paraId="195C4284" w14:textId="3EE33813" w:rsidR="00E26114" w:rsidRPr="00BA154D" w:rsidRDefault="00D57406" w:rsidP="00C46026">
      <w:pPr>
        <w:pStyle w:val="Kop2"/>
      </w:pPr>
      <w:bookmarkStart w:id="52" w:name="_Toc203741171"/>
      <w:r>
        <w:lastRenderedPageBreak/>
        <w:t>Pendant l'essai de fonctionnement</w:t>
      </w:r>
      <w:bookmarkEnd w:id="52"/>
    </w:p>
    <w:p w14:paraId="5543F3F7" w14:textId="61BA493E" w:rsidR="00976FC4" w:rsidRPr="00824A89" w:rsidRDefault="00976FC4" w:rsidP="00976FC4">
      <w:pPr>
        <w:pStyle w:val="Lijstalinea"/>
        <w:numPr>
          <w:ilvl w:val="0"/>
          <w:numId w:val="26"/>
        </w:numPr>
        <w:ind w:left="1418"/>
      </w:pPr>
      <w:r>
        <w:t>Mettez en marche l'installation de grue ou le système hydraulique.</w:t>
      </w:r>
    </w:p>
    <w:p w14:paraId="009B2FE0" w14:textId="5124794C" w:rsidR="00976FC4" w:rsidRPr="00824A89" w:rsidRDefault="00976FC4" w:rsidP="001B2271">
      <w:pPr>
        <w:pStyle w:val="Lijstalinea"/>
        <w:numPr>
          <w:ilvl w:val="0"/>
          <w:numId w:val="26"/>
        </w:numPr>
        <w:ind w:left="1418"/>
      </w:pPr>
      <w:r>
        <w:t>Ouvrez et fermez l'</w:t>
      </w:r>
      <w:sdt>
        <w:sdtPr>
          <w:alias w:val="Sujet"/>
          <w:tag w:val=""/>
          <w:id w:val="655502441"/>
          <w:placeholder>
            <w:docPart w:val="F39B7FA035894228809925FCF3B50EFE"/>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1 à 2 fois sans charge pour contrôler s'il effectue les mouvements corrects.</w:t>
      </w:r>
    </w:p>
    <w:p w14:paraId="76069336" w14:textId="4FF463B7" w:rsidR="00976FC4" w:rsidRPr="00824A89" w:rsidRDefault="00976FC4" w:rsidP="00976FC4">
      <w:pPr>
        <w:pStyle w:val="Lijstalinea"/>
        <w:numPr>
          <w:ilvl w:val="0"/>
          <w:numId w:val="26"/>
        </w:numPr>
        <w:ind w:left="1418"/>
      </w:pPr>
      <w:r>
        <w:t>Laissez le préhenseur se verrouiller automatiquement sur le champignon (testez si cette opération s'effectue aisément).</w:t>
      </w:r>
    </w:p>
    <w:p w14:paraId="429A5685" w14:textId="6CFE3F83" w:rsidR="00976FC4" w:rsidRPr="00824A89" w:rsidRDefault="00976FC4" w:rsidP="00976FC4">
      <w:pPr>
        <w:pStyle w:val="Lijstalinea"/>
        <w:numPr>
          <w:ilvl w:val="0"/>
          <w:numId w:val="26"/>
        </w:numPr>
        <w:ind w:left="1418"/>
      </w:pPr>
      <w:r>
        <w:t>Levez le conteneur de quelques centimètres et contrôlez si le comportement et le verrouillage sont stables.</w:t>
      </w:r>
    </w:p>
    <w:p w14:paraId="3BD26D22" w14:textId="72C0906C" w:rsidR="00976FC4" w:rsidRPr="00824A89" w:rsidRDefault="00976FC4" w:rsidP="00976FC4">
      <w:pPr>
        <w:pStyle w:val="Lijstalinea"/>
        <w:numPr>
          <w:ilvl w:val="0"/>
          <w:numId w:val="26"/>
        </w:numPr>
        <w:ind w:left="1418"/>
      </w:pPr>
      <w:r>
        <w:t>Abaissez le préhenseur et déverrouillez : Contrôlez si le conteneur se détache comme prévu.</w:t>
      </w:r>
    </w:p>
    <w:p w14:paraId="3484D01A" w14:textId="4E98F015" w:rsidR="00976FC4" w:rsidRPr="00824A89" w:rsidRDefault="00976FC4" w:rsidP="00976FC4">
      <w:pPr>
        <w:pStyle w:val="Lijstalinea"/>
        <w:numPr>
          <w:ilvl w:val="0"/>
          <w:numId w:val="26"/>
        </w:numPr>
        <w:ind w:left="1418"/>
      </w:pPr>
      <w:r>
        <w:t>Répétez ce cycle 2 à 3 fois pour garantir la constance.</w:t>
      </w:r>
    </w:p>
    <w:p w14:paraId="037072CF" w14:textId="2AA3C793" w:rsidR="00E26114" w:rsidRPr="00824A89" w:rsidRDefault="00E26114" w:rsidP="00E26114">
      <w:r>
        <w:t>Une fois que tous les points de contrôle susmentionnés ont donné satisfaction, l'essai de fonctionnement peut avoir lieu. Durant l'essai de fonctionnement, passez en revue les points suivants :</w:t>
      </w:r>
    </w:p>
    <w:p w14:paraId="511EF294" w14:textId="1DD42799" w:rsidR="005642B0" w:rsidRPr="00824A89" w:rsidRDefault="005642B0" w:rsidP="00A94CAF">
      <w:pPr>
        <w:pStyle w:val="Lijstalinea"/>
        <w:numPr>
          <w:ilvl w:val="0"/>
          <w:numId w:val="5"/>
        </w:numPr>
      </w:pPr>
      <w:r>
        <w:t>Ouvrez et fermez le préhenseur plusieurs fois et faites attention :</w:t>
      </w:r>
    </w:p>
    <w:p w14:paraId="344E31BF" w14:textId="77777777" w:rsidR="005642B0" w:rsidRPr="00824A89" w:rsidRDefault="005642B0" w:rsidP="00A94CAF">
      <w:pPr>
        <w:pStyle w:val="Lijstalinea"/>
        <w:numPr>
          <w:ilvl w:val="1"/>
          <w:numId w:val="5"/>
        </w:numPr>
      </w:pPr>
      <w:r>
        <w:t>À la souplesse des mouvements.</w:t>
      </w:r>
    </w:p>
    <w:p w14:paraId="757ED729" w14:textId="77777777" w:rsidR="002A5778" w:rsidRPr="00824A89" w:rsidRDefault="002A5778" w:rsidP="00A94CAF">
      <w:pPr>
        <w:pStyle w:val="Lijstalinea"/>
        <w:numPr>
          <w:ilvl w:val="1"/>
          <w:numId w:val="5"/>
        </w:numPr>
      </w:pPr>
      <w:r>
        <w:t>À l'absence de ratés et de chocs.</w:t>
      </w:r>
    </w:p>
    <w:p w14:paraId="493112B9" w14:textId="067E84CC" w:rsidR="005642B0" w:rsidRPr="00824A89" w:rsidRDefault="002A5778" w:rsidP="00A94CAF">
      <w:pPr>
        <w:pStyle w:val="Lijstalinea"/>
        <w:numPr>
          <w:ilvl w:val="1"/>
          <w:numId w:val="5"/>
        </w:numPr>
      </w:pPr>
      <w:r>
        <w:t>Aux bruits anormaux éventuels.</w:t>
      </w:r>
    </w:p>
    <w:p w14:paraId="3F6DD3EF" w14:textId="1F49487B" w:rsidR="002A5778" w:rsidRPr="00824A89" w:rsidRDefault="002A5778" w:rsidP="00A94CAF">
      <w:pPr>
        <w:pStyle w:val="Lijstalinea"/>
        <w:numPr>
          <w:ilvl w:val="0"/>
          <w:numId w:val="5"/>
        </w:numPr>
      </w:pPr>
      <w:r>
        <w:t>Contrôlez si la force de préhension est constante et suffisante.</w:t>
      </w:r>
    </w:p>
    <w:p w14:paraId="1B432598" w14:textId="25CFB2EA" w:rsidR="002A5778" w:rsidRPr="00824A89" w:rsidRDefault="002A5778" w:rsidP="00A94CAF">
      <w:pPr>
        <w:pStyle w:val="Lijstalinea"/>
        <w:numPr>
          <w:ilvl w:val="0"/>
          <w:numId w:val="5"/>
        </w:numPr>
      </w:pPr>
      <w:r>
        <w:t>Vérifiez le bon fonctionnement du clapet anti-retour.</w:t>
      </w:r>
    </w:p>
    <w:p w14:paraId="7459D99D" w14:textId="1B28CF6C" w:rsidR="002A5778" w:rsidRPr="00BA154D" w:rsidRDefault="002A5778" w:rsidP="00A94CAF">
      <w:pPr>
        <w:pStyle w:val="Lijstalinea"/>
        <w:numPr>
          <w:ilvl w:val="0"/>
          <w:numId w:val="5"/>
        </w:numPr>
        <w:rPr>
          <w:color w:val="auto"/>
        </w:rPr>
      </w:pPr>
      <w:r>
        <w:rPr>
          <w:color w:val="auto"/>
        </w:rPr>
        <w:t>Contrôlez s'il existe des fuites de fluide.</w:t>
      </w:r>
    </w:p>
    <w:p w14:paraId="7B25FD96" w14:textId="0EEB3C6C" w:rsidR="00E26114" w:rsidRPr="00BA154D" w:rsidRDefault="00E26114" w:rsidP="00E26114">
      <w:pPr>
        <w:rPr>
          <w:color w:val="auto"/>
        </w:rPr>
      </w:pPr>
      <w:r>
        <w:rPr>
          <w:color w:val="auto"/>
        </w:rPr>
        <w:t>En cas de défauts, il convient d'y remédier avant de remettre en marche l'</w:t>
      </w:r>
      <w:sdt>
        <w:sdtPr>
          <w:rPr>
            <w:color w:val="auto"/>
          </w:rPr>
          <w:alias w:val="Sujet"/>
          <w:tag w:val=""/>
          <w:id w:val="719794645"/>
          <w:placeholder>
            <w:docPart w:val="23BACA9464AB44DD8FDBC48EF39905EC"/>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color w:val="auto"/>
            </w:rPr>
            <w:t>Appareil de vidage de conteneur GEJO 01 FLEX</w:t>
          </w:r>
        </w:sdtContent>
      </w:sdt>
      <w:r>
        <w:rPr>
          <w:color w:val="auto"/>
        </w:rPr>
        <w:t>.</w:t>
      </w:r>
    </w:p>
    <w:p w14:paraId="7B7E4E1D" w14:textId="0E125DD8" w:rsidR="00E26114" w:rsidRPr="00BA154D" w:rsidRDefault="00D57406" w:rsidP="00C46026">
      <w:pPr>
        <w:pStyle w:val="Kop2"/>
      </w:pPr>
      <w:bookmarkStart w:id="53" w:name="_Toc203741172"/>
      <w:r>
        <w:t>Après l'essai de fonctionnement</w:t>
      </w:r>
      <w:bookmarkEnd w:id="53"/>
    </w:p>
    <w:p w14:paraId="37879AA8" w14:textId="0FCF7A05" w:rsidR="00E26114" w:rsidRPr="00824A89" w:rsidRDefault="00E26114" w:rsidP="00E26114">
      <w:r>
        <w:t>Après l'essai de fonctionnement, inspectez l'</w:t>
      </w:r>
      <w:sdt>
        <w:sdtPr>
          <w:alias w:val="Sujet"/>
          <w:tag w:val=""/>
          <w:id w:val="-7377243"/>
          <w:placeholder>
            <w:docPart w:val="9D6BAE4532C044E3A0D1CE654C8B30E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pour contrôler les points suivants : </w:t>
      </w:r>
    </w:p>
    <w:p w14:paraId="6844FD10" w14:textId="21E521AC" w:rsidR="00E26114" w:rsidRPr="00824A89" w:rsidRDefault="00E26114" w:rsidP="00A94CAF">
      <w:pPr>
        <w:pStyle w:val="Lijstalinea"/>
        <w:numPr>
          <w:ilvl w:val="0"/>
          <w:numId w:val="6"/>
        </w:numPr>
      </w:pPr>
      <w:r>
        <w:t>Contrôlez si l'</w:t>
      </w:r>
      <w:sdt>
        <w:sdtPr>
          <w:alias w:val="Sujet"/>
          <w:tag w:val=""/>
          <w:id w:val="-1658518794"/>
          <w:placeholder>
            <w:docPart w:val="295F88EB3FC741FBAA22A66BEE9068F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présente des dommages ou des défauts.</w:t>
      </w:r>
    </w:p>
    <w:p w14:paraId="39AD4D71" w14:textId="21DCA755" w:rsidR="00E26114" w:rsidRPr="00824A89" w:rsidRDefault="00E26114" w:rsidP="00A94CAF">
      <w:pPr>
        <w:pStyle w:val="Lijstalinea"/>
        <w:numPr>
          <w:ilvl w:val="0"/>
          <w:numId w:val="6"/>
        </w:numPr>
      </w:pPr>
      <w:r>
        <w:t>Contrôlez si les tuyaux présentent des dommages.</w:t>
      </w:r>
    </w:p>
    <w:p w14:paraId="4880C0D7" w14:textId="77777777" w:rsidR="00E26114" w:rsidRPr="00824A89" w:rsidRDefault="00E26114" w:rsidP="00A94CAF">
      <w:pPr>
        <w:pStyle w:val="Lijstalinea"/>
        <w:numPr>
          <w:ilvl w:val="0"/>
          <w:numId w:val="6"/>
        </w:numPr>
      </w:pPr>
      <w:r>
        <w:t>Contrôlez si des éléments d'assemblage sont desserrés ; resserrez les assemblages éventuellement desserrés.</w:t>
      </w:r>
    </w:p>
    <w:p w14:paraId="0E72DB50" w14:textId="77777777" w:rsidR="00E26114" w:rsidRPr="00BA154D" w:rsidRDefault="00E26114" w:rsidP="00C46026">
      <w:pPr>
        <w:pStyle w:val="Kop1"/>
      </w:pPr>
      <w:bookmarkStart w:id="54" w:name="_Toc203741173"/>
      <w:r>
        <w:lastRenderedPageBreak/>
        <w:t>UTILISATION</w:t>
      </w:r>
      <w:bookmarkEnd w:id="54"/>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2D6B74C1" w14:textId="77777777" w:rsidTr="007617BA">
        <w:trPr>
          <w:trHeight w:val="850"/>
          <w:tblHeader/>
        </w:trPr>
        <w:tc>
          <w:tcPr>
            <w:tcW w:w="988" w:type="dxa"/>
            <w:tcBorders>
              <w:top w:val="single" w:sz="4" w:space="0" w:color="FEEC02"/>
              <w:left w:val="single" w:sz="4" w:space="0" w:color="FEEC02"/>
              <w:bottom w:val="nil"/>
            </w:tcBorders>
            <w:vAlign w:val="center"/>
          </w:tcPr>
          <w:p w14:paraId="7F297CED" w14:textId="77777777" w:rsidR="00210491" w:rsidRPr="00BA154D" w:rsidRDefault="00210491" w:rsidP="007617BA">
            <w:pPr>
              <w:spacing w:after="40"/>
              <w:ind w:left="0"/>
              <w:rPr>
                <w:color w:val="auto"/>
              </w:rPr>
            </w:pPr>
            <w:r>
              <w:rPr>
                <w:noProof/>
                <w:color w:val="auto"/>
              </w:rPr>
              <w:drawing>
                <wp:inline distT="0" distB="0" distL="0" distR="0" wp14:anchorId="3C3E6AC4" wp14:editId="4192AAEF">
                  <wp:extent cx="532136" cy="468000"/>
                  <wp:effectExtent l="0" t="0" r="1270" b="8255"/>
                  <wp:docPr id="1742360210" name="Afbeelding 1742360210"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75AA9D8F" w14:textId="77777777" w:rsidR="00210491" w:rsidRPr="00BA154D" w:rsidRDefault="00210491" w:rsidP="007617BA">
            <w:pPr>
              <w:spacing w:before="120" w:after="120"/>
              <w:rPr>
                <w:b/>
                <w:bCs/>
                <w:color w:val="auto"/>
                <w:sz w:val="32"/>
                <w:szCs w:val="32"/>
              </w:rPr>
            </w:pPr>
            <w:r>
              <w:rPr>
                <w:b/>
                <w:color w:val="auto"/>
                <w:sz w:val="32"/>
              </w:rPr>
              <w:t>AVERTISSEMENT</w:t>
            </w:r>
          </w:p>
        </w:tc>
      </w:tr>
      <w:tr w:rsidR="00210491" w:rsidRPr="00824A89" w14:paraId="367B88DE" w14:textId="77777777" w:rsidTr="007617BA">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0E6AE90E" w14:textId="4A1F739E" w:rsidR="00210491" w:rsidRPr="00824A89" w:rsidRDefault="00210491" w:rsidP="007617BA">
            <w:pPr>
              <w:spacing w:before="120" w:after="120"/>
            </w:pPr>
            <w:r>
              <w:t>Seul le personnel autorisé à cet effet peut mettre en marche, arrêter et sécuriser l'installation hydraulique. La personne qui a effectué le verrouillage doit également être celle qui procède au déverrouillage !</w:t>
            </w:r>
          </w:p>
        </w:tc>
      </w:tr>
    </w:tbl>
    <w:p w14:paraId="40022204" w14:textId="77777777" w:rsidR="00210491" w:rsidRPr="00824A89" w:rsidRDefault="00210491" w:rsidP="00210491">
      <w:pPr>
        <w:pStyle w:val="Geenafstand"/>
        <w:rPr>
          <w:color w:val="0A3B61"/>
        </w:rPr>
      </w:pPr>
    </w:p>
    <w:p w14:paraId="3D055EBA" w14:textId="06B0F4BD" w:rsidR="00FB5F18" w:rsidRPr="00824A89" w:rsidRDefault="00FB5F18" w:rsidP="00FB5F18">
      <w:r>
        <w:t>L'utilisation de l'</w:t>
      </w:r>
      <w:sdt>
        <w:sdtPr>
          <w:alias w:val="Sujet"/>
          <w:tag w:val=""/>
          <w:id w:val="1778064739"/>
          <w:placeholder>
            <w:docPart w:val="3D8F9E846E22455FBD991D10D60DC2A6"/>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s'effectue par l'intermédiaire de l'équipement de commande.</w:t>
      </w:r>
    </w:p>
    <w:p w14:paraId="0ADC8575" w14:textId="0DF76A14" w:rsidR="00E26114" w:rsidRPr="00BA154D" w:rsidRDefault="00E26114" w:rsidP="00C46026">
      <w:pPr>
        <w:pStyle w:val="Kop1"/>
      </w:pPr>
      <w:bookmarkStart w:id="55" w:name="_Toc203741174"/>
      <w:r>
        <w:lastRenderedPageBreak/>
        <w:t>TRAVAILLER AVEC L'</w:t>
      </w:r>
      <w:sdt>
        <w:sdtPr>
          <w:alias w:val="Sujet"/>
          <w:tag w:val=""/>
          <w:id w:val="-399915410"/>
          <w:placeholder>
            <w:docPart w:val="04546C0BCCE644A5BCD85A8401E7E412"/>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bookmarkEnd w:id="55"/>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1FEE220E" w14:textId="77777777" w:rsidTr="00210491">
        <w:trPr>
          <w:trHeight w:val="850"/>
          <w:tblHeader/>
        </w:trPr>
        <w:tc>
          <w:tcPr>
            <w:tcW w:w="1056" w:type="dxa"/>
            <w:tcBorders>
              <w:top w:val="single" w:sz="4" w:space="0" w:color="FEEC02"/>
              <w:left w:val="single" w:sz="4" w:space="0" w:color="FEEC02"/>
              <w:bottom w:val="nil"/>
            </w:tcBorders>
            <w:vAlign w:val="center"/>
          </w:tcPr>
          <w:p w14:paraId="092DEC8B" w14:textId="77777777" w:rsidR="00210491" w:rsidRPr="00BA154D" w:rsidRDefault="00210491" w:rsidP="007617BA">
            <w:pPr>
              <w:spacing w:after="40"/>
              <w:ind w:left="0"/>
              <w:rPr>
                <w:color w:val="auto"/>
              </w:rPr>
            </w:pPr>
            <w:r>
              <w:rPr>
                <w:noProof/>
                <w:color w:val="auto"/>
              </w:rPr>
              <w:drawing>
                <wp:inline distT="0" distB="0" distL="0" distR="0" wp14:anchorId="6F82EF85" wp14:editId="0D2BB5FC">
                  <wp:extent cx="532136" cy="468000"/>
                  <wp:effectExtent l="0" t="0" r="1270" b="8255"/>
                  <wp:docPr id="101235493" name="Afbeelding 10123549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41D83ECD" w14:textId="77777777" w:rsidR="00210491" w:rsidRPr="00BA154D" w:rsidRDefault="00210491" w:rsidP="007617BA">
            <w:pPr>
              <w:spacing w:before="120" w:after="120"/>
              <w:rPr>
                <w:b/>
                <w:bCs/>
                <w:color w:val="auto"/>
                <w:sz w:val="32"/>
                <w:szCs w:val="32"/>
              </w:rPr>
            </w:pPr>
            <w:r>
              <w:rPr>
                <w:b/>
                <w:color w:val="auto"/>
                <w:sz w:val="32"/>
              </w:rPr>
              <w:t>AVERTISSEMENT</w:t>
            </w:r>
          </w:p>
        </w:tc>
      </w:tr>
      <w:tr w:rsidR="00C46026" w:rsidRPr="00C46026" w14:paraId="1D50661F"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tcPr>
          <w:p w14:paraId="5925E1B3" w14:textId="09719C1B" w:rsidR="00210491" w:rsidRPr="00C46026" w:rsidRDefault="00210491" w:rsidP="00210491">
            <w:pPr>
              <w:spacing w:before="120" w:after="120"/>
            </w:pPr>
            <w:r>
              <w:t>Seul le personnel habilité est autorisé à travailler avec l'</w:t>
            </w:r>
            <w:sdt>
              <w:sdtPr>
                <w:alias w:val="Sujet"/>
                <w:tag w:val=""/>
                <w:id w:val="1933852563"/>
                <w:placeholder>
                  <w:docPart w:val="0FFDE4597C314C7D8EB7D7BCBEB1347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Il est important de connaître le fonctionnement de la machine et d'avoir pris connaissance du présent mode d'emploi !</w:t>
            </w:r>
          </w:p>
        </w:tc>
      </w:tr>
      <w:tr w:rsidR="00210491" w:rsidRPr="00C46026" w14:paraId="415B27B1"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tcPr>
          <w:p w14:paraId="71A0D012" w14:textId="0933A20E" w:rsidR="00210491" w:rsidRPr="00C46026" w:rsidRDefault="00210491" w:rsidP="00210491">
            <w:pPr>
              <w:spacing w:before="120" w:after="120"/>
            </w:pPr>
            <w:r>
              <w:t>Tous les utilisateurs ont l'obligation de porter les équipements de protection individuelle prescrits !</w:t>
            </w:r>
          </w:p>
        </w:tc>
      </w:tr>
    </w:tbl>
    <w:p w14:paraId="0FC81D59" w14:textId="77777777" w:rsidR="00210491" w:rsidRPr="00C46026" w:rsidRDefault="00210491" w:rsidP="00210491">
      <w:pPr>
        <w:pStyle w:val="Geenafstand"/>
        <w:rPr>
          <w:color w:val="0A3B61"/>
        </w:rPr>
      </w:pPr>
    </w:p>
    <w:p w14:paraId="48F880EA" w14:textId="7EF29454" w:rsidR="00DC5708" w:rsidRPr="00BA154D" w:rsidRDefault="00DC5708" w:rsidP="00DC5708">
      <w:pPr>
        <w:rPr>
          <w:color w:val="auto"/>
        </w:rPr>
      </w:pPr>
      <w:r>
        <w:t>Avant de pouvoir travailler avec l'</w:t>
      </w:r>
      <w:sdt>
        <w:sdtPr>
          <w:alias w:val="Sujet"/>
          <w:tag w:val=""/>
          <w:id w:val="172385228"/>
          <w:placeholder>
            <w:docPart w:val="49CD3B2102FC40FC9D10CF4FBA4AD757"/>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celui-ci doit être testé et contrôlé comme cela est décrit dans le chapitre </w:t>
      </w:r>
      <w:r w:rsidR="00B24D38" w:rsidRPr="00BA154D">
        <w:rPr>
          <w:color w:val="auto"/>
        </w:rPr>
        <w:fldChar w:fldCharType="begin"/>
      </w:r>
      <w:r w:rsidR="00B24D38" w:rsidRPr="00BA154D">
        <w:rPr>
          <w:color w:val="auto"/>
        </w:rPr>
        <w:instrText xml:space="preserve"> REF _Ref99377680 \r \h </w:instrText>
      </w:r>
      <w:r w:rsidR="00B24D38" w:rsidRPr="00BA154D">
        <w:rPr>
          <w:color w:val="auto"/>
        </w:rPr>
      </w:r>
      <w:r w:rsidR="00B24D38" w:rsidRPr="00BA154D">
        <w:rPr>
          <w:color w:val="auto"/>
        </w:rPr>
        <w:fldChar w:fldCharType="separate"/>
      </w:r>
      <w:r w:rsidR="005119F0">
        <w:rPr>
          <w:color w:val="auto"/>
        </w:rPr>
        <w:t>6</w:t>
      </w:r>
      <w:r w:rsidR="00B24D38" w:rsidRPr="00BA154D">
        <w:rPr>
          <w:color w:val="auto"/>
        </w:rPr>
        <w:fldChar w:fldCharType="end"/>
      </w:r>
      <w:r>
        <w:rPr>
          <w:color w:val="auto"/>
        </w:rPr>
        <w:t>.</w:t>
      </w:r>
    </w:p>
    <w:p w14:paraId="00767FAE" w14:textId="700F4FB7" w:rsidR="009E4ED4" w:rsidRPr="00BA154D" w:rsidRDefault="00D57406" w:rsidP="00954AB6">
      <w:pPr>
        <w:pStyle w:val="Kop2"/>
      </w:pPr>
      <w:bookmarkStart w:id="56" w:name="_Toc203741175"/>
      <w:r>
        <w:t>Avant l'utilisation</w:t>
      </w:r>
      <w:bookmarkEnd w:id="56"/>
    </w:p>
    <w:p w14:paraId="4BE929C0" w14:textId="49C09B65" w:rsidR="00FB5F18" w:rsidRPr="00824A89" w:rsidRDefault="00FB5F18" w:rsidP="00FB5F18">
      <w:r>
        <w:t>Avant d'utiliser l'</w:t>
      </w:r>
      <w:sdt>
        <w:sdtPr>
          <w:alias w:val="Sujet"/>
          <w:tag w:val=""/>
          <w:id w:val="1414817666"/>
          <w:placeholder>
            <w:docPart w:val="D2BB6BFF6AFA4CABB7819B0E7EB3FAB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plusieurs étapes préparatoires doivent être accomplies pour garantir que l'appareil fonctionne en sécurité et correctement. Ceci s'applique aussi bien à la première utilisation qu'à l'utilisation courante après entretien. </w:t>
      </w:r>
    </w:p>
    <w:p w14:paraId="09CB2285" w14:textId="7CBF6297" w:rsidR="00954AB6" w:rsidRPr="00824A89" w:rsidRDefault="00954AB6" w:rsidP="00FB5F18">
      <w:r>
        <w:t>Effectuez les contrôles et opérations ci-dessous :</w:t>
      </w:r>
    </w:p>
    <w:p w14:paraId="2651CC74" w14:textId="74C77C9C" w:rsidR="00954AB6" w:rsidRPr="00824A89" w:rsidRDefault="00954AB6" w:rsidP="00954AB6">
      <w:pPr>
        <w:pStyle w:val="Lijstalinea"/>
        <w:numPr>
          <w:ilvl w:val="0"/>
          <w:numId w:val="27"/>
        </w:numPr>
      </w:pPr>
      <w:r>
        <w:t xml:space="preserve"> Inspection visuelle de l'appareil pour contrôler s'il présente des dommages, de l'usure ou des pièces desserrées.</w:t>
      </w:r>
    </w:p>
    <w:p w14:paraId="1CF0AA73" w14:textId="64740D18" w:rsidR="00954AB6" w:rsidRPr="00824A89" w:rsidRDefault="00954AB6" w:rsidP="00954AB6">
      <w:pPr>
        <w:pStyle w:val="Lijstalinea"/>
        <w:numPr>
          <w:ilvl w:val="0"/>
          <w:numId w:val="27"/>
        </w:numPr>
      </w:pPr>
      <w:r>
        <w:t xml:space="preserve"> Contrôlez la suspension. L'appareil est-il correctement fixé à l'équipement de levage ?</w:t>
      </w:r>
    </w:p>
    <w:p w14:paraId="233E1868" w14:textId="7FFC57A6" w:rsidR="00954AB6" w:rsidRPr="00824A89" w:rsidRDefault="00954AB6" w:rsidP="00954AB6">
      <w:pPr>
        <w:pStyle w:val="Lijstalinea"/>
        <w:numPr>
          <w:ilvl w:val="0"/>
          <w:numId w:val="27"/>
        </w:numPr>
      </w:pPr>
      <w:r>
        <w:t xml:space="preserve"> Contrôlez les raccordements hydrauliques ou mécaniques (tuyaux, raccords rapides).</w:t>
      </w:r>
    </w:p>
    <w:p w14:paraId="1712DFF5" w14:textId="4ADF7551" w:rsidR="00954AB6" w:rsidRPr="00824A89" w:rsidRDefault="00954AB6" w:rsidP="00954AB6">
      <w:pPr>
        <w:pStyle w:val="Lijstalinea"/>
        <w:numPr>
          <w:ilvl w:val="0"/>
          <w:numId w:val="27"/>
        </w:numPr>
      </w:pPr>
      <w:r>
        <w:t xml:space="preserve"> Testez manuellement (si possible) si le verrouillage fonctionne aisément.</w:t>
      </w:r>
    </w:p>
    <w:p w14:paraId="3E90A160" w14:textId="0BD9FBCC" w:rsidR="00954AB6" w:rsidRPr="00824A89" w:rsidRDefault="00954AB6" w:rsidP="00954AB6">
      <w:pPr>
        <w:pStyle w:val="Lijstalinea"/>
        <w:numPr>
          <w:ilvl w:val="0"/>
          <w:numId w:val="27"/>
        </w:numPr>
      </w:pPr>
      <w:r>
        <w:t xml:space="preserve"> Retirez les protections de transport telles que les broches de blocage ou les verrouillages.</w:t>
      </w:r>
    </w:p>
    <w:p w14:paraId="025B0A6F" w14:textId="5F049A14" w:rsidR="00954AB6" w:rsidRPr="00824A89" w:rsidRDefault="00954AB6" w:rsidP="00954AB6">
      <w:pPr>
        <w:pStyle w:val="Lijstalinea"/>
        <w:numPr>
          <w:ilvl w:val="0"/>
          <w:numId w:val="27"/>
        </w:numPr>
      </w:pPr>
      <w:r>
        <w:t xml:space="preserve"> Veillez à ce que l'environnement de travail soit dégagé : aucune personne et aucun obstacle dans le voisinage.</w:t>
      </w:r>
    </w:p>
    <w:p w14:paraId="3EBB6010" w14:textId="18A81B4E" w:rsidR="00954AB6" w:rsidRDefault="00954AB6" w:rsidP="00954AB6">
      <w:pPr>
        <w:pStyle w:val="Lijstalinea"/>
        <w:numPr>
          <w:ilvl w:val="0"/>
          <w:numId w:val="27"/>
        </w:numPr>
      </w:pPr>
      <w:r>
        <w:t xml:space="preserve"> Contrôlez le fonctionnement du système de grue et sa fonction d'arrêt d'urgence.</w:t>
      </w:r>
    </w:p>
    <w:p w14:paraId="7161F4D8" w14:textId="4EFCAA7F" w:rsidR="005119F0" w:rsidRDefault="005119F0">
      <w:pPr>
        <w:ind w:left="0"/>
      </w:pPr>
      <w:r>
        <w:br w:type="page"/>
      </w:r>
    </w:p>
    <w:p w14:paraId="7A0085A6" w14:textId="0C2752EC" w:rsidR="009E4ED4" w:rsidRDefault="00D57406" w:rsidP="00954AB6">
      <w:pPr>
        <w:pStyle w:val="Kop2"/>
      </w:pPr>
      <w:bookmarkStart w:id="57" w:name="_Toc203741176"/>
      <w:r>
        <w:lastRenderedPageBreak/>
        <w:t>Durant l'utilisation</w:t>
      </w:r>
      <w:bookmarkEnd w:id="57"/>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35139E" w:rsidRPr="00BA154D" w14:paraId="1F74ADC7" w14:textId="77777777" w:rsidTr="00102D82">
        <w:trPr>
          <w:trHeight w:val="850"/>
          <w:tblHeader/>
        </w:trPr>
        <w:tc>
          <w:tcPr>
            <w:tcW w:w="1056" w:type="dxa"/>
            <w:tcBorders>
              <w:top w:val="single" w:sz="4" w:space="0" w:color="FEEC02"/>
              <w:left w:val="single" w:sz="4" w:space="0" w:color="FEEC02"/>
              <w:bottom w:val="nil"/>
            </w:tcBorders>
            <w:vAlign w:val="center"/>
          </w:tcPr>
          <w:p w14:paraId="21DE60C4" w14:textId="77777777" w:rsidR="0035139E" w:rsidRPr="00BA154D" w:rsidRDefault="0035139E" w:rsidP="00102D82">
            <w:pPr>
              <w:spacing w:after="40"/>
              <w:ind w:left="0"/>
              <w:rPr>
                <w:color w:val="auto"/>
              </w:rPr>
            </w:pPr>
            <w:r>
              <w:rPr>
                <w:noProof/>
                <w:color w:val="auto"/>
              </w:rPr>
              <w:drawing>
                <wp:inline distT="0" distB="0" distL="0" distR="0" wp14:anchorId="1EB4A300" wp14:editId="12DDF08C">
                  <wp:extent cx="532136" cy="468000"/>
                  <wp:effectExtent l="0" t="0" r="1270" b="8255"/>
                  <wp:docPr id="1900178794" name="Afbeelding 1900178794"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6B3305DC" w14:textId="77777777" w:rsidR="0035139E" w:rsidRPr="00BA154D" w:rsidRDefault="0035139E" w:rsidP="00102D82">
            <w:pPr>
              <w:spacing w:before="120" w:after="120"/>
              <w:rPr>
                <w:b/>
                <w:bCs/>
                <w:color w:val="auto"/>
                <w:sz w:val="32"/>
                <w:szCs w:val="32"/>
              </w:rPr>
            </w:pPr>
            <w:r>
              <w:rPr>
                <w:b/>
                <w:color w:val="auto"/>
                <w:sz w:val="32"/>
              </w:rPr>
              <w:t>AVERTISSEMENT</w:t>
            </w:r>
          </w:p>
        </w:tc>
      </w:tr>
      <w:tr w:rsidR="0035139E" w:rsidRPr="00BA154D" w14:paraId="3583DCA6" w14:textId="77777777" w:rsidTr="0035139E">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A3B71A6" w14:textId="0B9EF812" w:rsidR="0035139E" w:rsidRPr="00BA154D" w:rsidRDefault="0035139E" w:rsidP="0035139E">
            <w:pPr>
              <w:spacing w:before="120" w:after="120"/>
              <w:rPr>
                <w:color w:val="auto"/>
              </w:rPr>
            </w:pPr>
            <w:r>
              <w:t>Attention : Abaissez le vérin uniquement lorsque le conteneur est de nouveau sur son emplacement d'origine !</w:t>
            </w:r>
          </w:p>
        </w:tc>
      </w:tr>
    </w:tbl>
    <w:p w14:paraId="65D725CB" w14:textId="77777777" w:rsidR="0035139E" w:rsidRDefault="0035139E" w:rsidP="0035139E">
      <w:pPr>
        <w:pStyle w:val="Geenafstand"/>
      </w:pPr>
    </w:p>
    <w:p w14:paraId="29BDC422" w14:textId="5BF1C9CA" w:rsidR="00954AB6" w:rsidRDefault="00954AB6" w:rsidP="00954AB6">
      <w:r>
        <w:t>Durant l'utilisation de l'appareil de vidage de conteneur, accomplissez les étapes suivantes :</w:t>
      </w:r>
    </w:p>
    <w:p w14:paraId="1B99BE69" w14:textId="610929C2" w:rsidR="003348DD" w:rsidRDefault="003348DD" w:rsidP="00954AB6">
      <w:pPr>
        <w:pStyle w:val="Lijstalinea"/>
        <w:numPr>
          <w:ilvl w:val="0"/>
          <w:numId w:val="28"/>
        </w:numPr>
      </w:pPr>
      <w:r>
        <w:t>Abaissez le préhenseur, accrochez-le latéralement.</w:t>
      </w:r>
    </w:p>
    <w:p w14:paraId="077FE945" w14:textId="77777777" w:rsidR="003348DD" w:rsidRDefault="003348DD" w:rsidP="00954AB6">
      <w:pPr>
        <w:pStyle w:val="Lijstalinea"/>
        <w:numPr>
          <w:ilvl w:val="0"/>
          <w:numId w:val="28"/>
        </w:numPr>
      </w:pPr>
      <w:r>
        <w:t>Après l'accrochage du champignon dans l'appareil de vidage, la semelle de levage peut être levée et le conteneur est verrouillé dans le préhenseur.</w:t>
      </w:r>
    </w:p>
    <w:p w14:paraId="035160B7" w14:textId="7D9F1E2C" w:rsidR="00954AB6" w:rsidRDefault="00954AB6" w:rsidP="00954AB6">
      <w:pPr>
        <w:pStyle w:val="Lijstalinea"/>
        <w:numPr>
          <w:ilvl w:val="0"/>
          <w:numId w:val="28"/>
        </w:numPr>
      </w:pPr>
      <w:r>
        <w:t>Contrôlez si le conteneur est saisi solidement en le levant et en vérifiant visuellement.</w:t>
      </w:r>
    </w:p>
    <w:p w14:paraId="3CEC62A0" w14:textId="5823C038" w:rsidR="00954AB6" w:rsidRDefault="00954AB6" w:rsidP="00954AB6">
      <w:pPr>
        <w:pStyle w:val="Lijstalinea"/>
        <w:numPr>
          <w:ilvl w:val="0"/>
          <w:numId w:val="28"/>
        </w:numPr>
      </w:pPr>
      <w:r>
        <w:t>Levez le conteneur avec précaution et exécutez les opérations requises.</w:t>
      </w:r>
    </w:p>
    <w:p w14:paraId="608B9F25" w14:textId="69DBF47E" w:rsidR="003348DD" w:rsidRDefault="003348DD" w:rsidP="00954AB6">
      <w:pPr>
        <w:pStyle w:val="Lijstalinea"/>
        <w:numPr>
          <w:ilvl w:val="0"/>
          <w:numId w:val="28"/>
        </w:numPr>
      </w:pPr>
      <w:r>
        <w:t xml:space="preserve">Attention : Durant le levage, le conteneur ne doit pas reposer sur la trémie de la benne à déchets/du camion. </w:t>
      </w:r>
    </w:p>
    <w:p w14:paraId="531C076A" w14:textId="3C65485E" w:rsidR="00954AB6" w:rsidRDefault="00954AB6" w:rsidP="00954AB6">
      <w:pPr>
        <w:pStyle w:val="Lijstalinea"/>
        <w:numPr>
          <w:ilvl w:val="0"/>
          <w:numId w:val="28"/>
        </w:numPr>
      </w:pPr>
      <w:r>
        <w:t>Replacez le conteneur doucement sur son emplacement d'origine.</w:t>
      </w:r>
    </w:p>
    <w:p w14:paraId="25B04C8D" w14:textId="6160A162" w:rsidR="00954AB6" w:rsidRDefault="00954AB6" w:rsidP="00954AB6">
      <w:pPr>
        <w:pStyle w:val="Lijstalinea"/>
        <w:numPr>
          <w:ilvl w:val="0"/>
          <w:numId w:val="28"/>
        </w:numPr>
      </w:pPr>
      <w:r>
        <w:t>Déverrouillez le préhenseur (automatiquement ou manuellement) pour détacher le conteneur.</w:t>
      </w:r>
    </w:p>
    <w:p w14:paraId="1DB4A312" w14:textId="79090D30" w:rsidR="00954AB6" w:rsidRPr="00954AB6" w:rsidRDefault="00954AB6" w:rsidP="0035139E">
      <w:pPr>
        <w:ind w:left="0"/>
      </w:pPr>
    </w:p>
    <w:p w14:paraId="1207B57F" w14:textId="77777777" w:rsidR="0035139E" w:rsidRDefault="00D57406" w:rsidP="00954AB6">
      <w:pPr>
        <w:pStyle w:val="Kop2"/>
      </w:pPr>
      <w:bookmarkStart w:id="58" w:name="_Toc203741177"/>
      <w:r>
        <w:t>Après l'utilisation</w:t>
      </w:r>
      <w:bookmarkEnd w:id="58"/>
    </w:p>
    <w:p w14:paraId="5655CEF3" w14:textId="77777777" w:rsidR="0035139E" w:rsidRPr="0035139E" w:rsidRDefault="0035139E" w:rsidP="0035139E">
      <w:pPr>
        <w:pStyle w:val="Lijstalinea"/>
        <w:numPr>
          <w:ilvl w:val="0"/>
          <w:numId w:val="29"/>
        </w:numPr>
      </w:pPr>
      <w:r>
        <w:t>Faites reposer l'appareil sur une surface plane et sûre.</w:t>
      </w:r>
    </w:p>
    <w:p w14:paraId="34F1297A" w14:textId="6652CB96" w:rsidR="0035139E" w:rsidRPr="0035139E" w:rsidRDefault="0035139E" w:rsidP="0035139E">
      <w:pPr>
        <w:pStyle w:val="Lijstalinea"/>
        <w:numPr>
          <w:ilvl w:val="0"/>
          <w:numId w:val="29"/>
        </w:numPr>
      </w:pPr>
      <w:r>
        <w:t>Mettez l'installation de grue hors pression.</w:t>
      </w:r>
    </w:p>
    <w:p w14:paraId="22D10810" w14:textId="77777777" w:rsidR="0035139E" w:rsidRPr="0035139E" w:rsidRDefault="0035139E" w:rsidP="0035139E">
      <w:pPr>
        <w:pStyle w:val="Lijstalinea"/>
        <w:numPr>
          <w:ilvl w:val="0"/>
          <w:numId w:val="29"/>
        </w:numPr>
      </w:pPr>
      <w:r>
        <w:t>Inspectez si l'</w:t>
      </w:r>
      <w:r>
        <w:rPr>
          <w:color w:val="000000"/>
        </w:rPr>
        <w:t>appareil</w:t>
      </w:r>
      <w:r>
        <w:t xml:space="preserve"> présente éventuellement de l'usure ou des dommages suite à l'utilisation.</w:t>
      </w:r>
    </w:p>
    <w:p w14:paraId="482F0004" w14:textId="3E38C0EA" w:rsidR="0035139E" w:rsidRPr="0035139E" w:rsidRDefault="0035139E" w:rsidP="0035139E">
      <w:pPr>
        <w:pStyle w:val="Lijstalinea"/>
        <w:numPr>
          <w:ilvl w:val="0"/>
          <w:numId w:val="29"/>
        </w:numPr>
      </w:pPr>
      <w:r>
        <w:t>Nettoyez l'appareil si nécessaire et placez-le à l'endroit prévu à cet effet.</w:t>
      </w:r>
    </w:p>
    <w:p w14:paraId="35C1A783" w14:textId="77777777" w:rsidR="00E26114" w:rsidRPr="00BA154D" w:rsidRDefault="00D57406" w:rsidP="0035139E">
      <w:pPr>
        <w:pStyle w:val="Kop2"/>
      </w:pPr>
      <w:bookmarkStart w:id="59" w:name="_Toc203741178"/>
      <w:r>
        <w:t>Arrêt en cas d'urgence</w:t>
      </w:r>
      <w:bookmarkEnd w:id="59"/>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9607574" w14:textId="77777777" w:rsidTr="00330E3F">
        <w:trPr>
          <w:trHeight w:val="850"/>
          <w:tblHeader/>
        </w:trPr>
        <w:tc>
          <w:tcPr>
            <w:tcW w:w="988" w:type="dxa"/>
            <w:tcBorders>
              <w:top w:val="single" w:sz="4" w:space="0" w:color="FEEC02"/>
              <w:left w:val="single" w:sz="4" w:space="0" w:color="FEEC02"/>
              <w:bottom w:val="nil"/>
            </w:tcBorders>
            <w:vAlign w:val="center"/>
          </w:tcPr>
          <w:p w14:paraId="6A901579" w14:textId="77777777" w:rsidR="00F40972" w:rsidRPr="00BA154D" w:rsidRDefault="00F40972" w:rsidP="00330E3F">
            <w:pPr>
              <w:spacing w:after="40"/>
              <w:ind w:left="0"/>
              <w:rPr>
                <w:color w:val="auto"/>
              </w:rPr>
            </w:pPr>
            <w:r>
              <w:rPr>
                <w:noProof/>
                <w:color w:val="auto"/>
              </w:rPr>
              <w:drawing>
                <wp:inline distT="0" distB="0" distL="0" distR="0" wp14:anchorId="2599D0AA" wp14:editId="18E6CCAC">
                  <wp:extent cx="532136" cy="468000"/>
                  <wp:effectExtent l="0" t="0" r="1270" b="8255"/>
                  <wp:docPr id="1386053304" name="Afbeelding 1386053304"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72" w:type="dxa"/>
            <w:tcBorders>
              <w:top w:val="single" w:sz="4" w:space="0" w:color="FEEC02"/>
              <w:bottom w:val="nil"/>
              <w:right w:val="single" w:sz="4" w:space="0" w:color="FEEC02"/>
            </w:tcBorders>
            <w:shd w:val="clear" w:color="auto" w:fill="FEEC02"/>
            <w:vAlign w:val="center"/>
          </w:tcPr>
          <w:p w14:paraId="3494BE97" w14:textId="77777777" w:rsidR="00F40972" w:rsidRPr="00BA154D" w:rsidRDefault="00F40972" w:rsidP="00330E3F">
            <w:pPr>
              <w:spacing w:before="120" w:after="120"/>
              <w:rPr>
                <w:b/>
                <w:bCs/>
                <w:color w:val="auto"/>
                <w:sz w:val="32"/>
                <w:szCs w:val="32"/>
              </w:rPr>
            </w:pPr>
            <w:r>
              <w:rPr>
                <w:b/>
                <w:color w:val="auto"/>
                <w:sz w:val="32"/>
                <w14:textOutline w14:w="9525" w14:cap="rnd" w14:cmpd="sng" w14:algn="ctr">
                  <w14:noFill/>
                  <w14:prstDash w14:val="solid"/>
                  <w14:bevel/>
                </w14:textOutline>
              </w:rPr>
              <w:t>AVERTISSEMENT</w:t>
            </w:r>
          </w:p>
        </w:tc>
      </w:tr>
      <w:tr w:rsidR="00C46026" w:rsidRPr="00C46026" w14:paraId="1328F709" w14:textId="77777777" w:rsidTr="00F40972">
        <w:trPr>
          <w:trHeight w:val="850"/>
        </w:trPr>
        <w:tc>
          <w:tcPr>
            <w:tcW w:w="9060" w:type="dxa"/>
            <w:gridSpan w:val="2"/>
            <w:tcBorders>
              <w:top w:val="nil"/>
              <w:left w:val="single" w:sz="4" w:space="0" w:color="FEEC02"/>
              <w:bottom w:val="single" w:sz="4" w:space="0" w:color="FEEC02"/>
              <w:right w:val="single" w:sz="4" w:space="0" w:color="FEEC02"/>
            </w:tcBorders>
            <w:vAlign w:val="center"/>
          </w:tcPr>
          <w:p w14:paraId="1486D1BD" w14:textId="2B1CF41A" w:rsidR="00F40972" w:rsidRPr="00C46026" w:rsidRDefault="00F40972" w:rsidP="00F40972">
            <w:r>
              <w:t>En cas de situation d'urgence ou de catastrophe, l'</w:t>
            </w:r>
            <w:sdt>
              <w:sdtPr>
                <w:alias w:val="Sujet"/>
                <w:tag w:val=""/>
                <w:id w:val="-564326778"/>
                <w:placeholder>
                  <w:docPart w:val="B9D7C51B612D4D06BF604B85FCDA248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et l'installation hydraulique doivent être immédiatement immobilisées !</w:t>
            </w:r>
          </w:p>
        </w:tc>
      </w:tr>
    </w:tbl>
    <w:p w14:paraId="46950264" w14:textId="5583FC59" w:rsidR="00F40972" w:rsidRPr="00C46026" w:rsidRDefault="00F40972" w:rsidP="00F40972">
      <w:pPr>
        <w:pStyle w:val="Geenafstand"/>
        <w:rPr>
          <w:color w:val="0A3B61"/>
        </w:rPr>
      </w:pPr>
      <w:r>
        <w:rPr>
          <w:color w:val="0A3B61"/>
        </w:rPr>
        <w:t xml:space="preserve"> </w:t>
      </w:r>
    </w:p>
    <w:p w14:paraId="68491FBA" w14:textId="79130B16" w:rsidR="00F40972" w:rsidRPr="00227675" w:rsidRDefault="00F40972" w:rsidP="00F40972">
      <w:pPr>
        <w:pStyle w:val="Geenafstand"/>
        <w:rPr>
          <w:rFonts w:ascii="Roboto Condensed" w:hAnsi="Roboto Condensed"/>
        </w:rPr>
      </w:pPr>
      <w:r>
        <w:rPr>
          <w:rFonts w:ascii="Roboto Condensed" w:hAnsi="Roboto Condensed"/>
        </w:rPr>
        <w:t>Remédiez à la cause de la situation d'urgence. L'</w:t>
      </w:r>
      <w:sdt>
        <w:sdtPr>
          <w:rPr>
            <w:rFonts w:ascii="Roboto Condensed" w:hAnsi="Roboto Condensed"/>
          </w:rPr>
          <w:alias w:val="Sujet"/>
          <w:tag w:val=""/>
          <w:id w:val="-27879951"/>
          <w:placeholder>
            <w:docPart w:val="C07B2E987DC24272820D584394676FE1"/>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rPr>
              <w:rFonts w:ascii="Roboto Condensed" w:hAnsi="Roboto Condensed"/>
            </w:rPr>
            <w:t>Appareil de vidage de conteneur GEJO 01 FLEX</w:t>
          </w:r>
        </w:sdtContent>
      </w:sdt>
      <w:r>
        <w:rPr>
          <w:rFonts w:ascii="Roboto Condensed" w:hAnsi="Roboto Condensed"/>
        </w:rPr>
        <w:t xml:space="preserve"> et l'installation de commande ne doivent pas être utilisés avant cela.</w:t>
      </w:r>
    </w:p>
    <w:p w14:paraId="0570D4BE" w14:textId="39AAF06D" w:rsidR="00E26114" w:rsidRPr="00227675" w:rsidRDefault="00E26114" w:rsidP="00F40972">
      <w:pPr>
        <w:rPr>
          <w:color w:val="auto"/>
        </w:rPr>
      </w:pPr>
      <w:r>
        <w:br w:type="page"/>
      </w:r>
    </w:p>
    <w:p w14:paraId="549E3AE0" w14:textId="77777777" w:rsidR="00E26114" w:rsidRPr="00BA154D" w:rsidRDefault="00E26114" w:rsidP="00C46026">
      <w:pPr>
        <w:pStyle w:val="Kop1"/>
      </w:pPr>
      <w:bookmarkStart w:id="60" w:name="_Toc203741179"/>
      <w:r>
        <w:lastRenderedPageBreak/>
        <w:t>ENTRETIEN</w:t>
      </w:r>
      <w:bookmarkEnd w:id="60"/>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118BDD8" w14:textId="77777777" w:rsidTr="00210491">
        <w:trPr>
          <w:trHeight w:val="850"/>
          <w:tblHeader/>
        </w:trPr>
        <w:tc>
          <w:tcPr>
            <w:tcW w:w="1056" w:type="dxa"/>
            <w:tcBorders>
              <w:top w:val="single" w:sz="4" w:space="0" w:color="FEEC02"/>
              <w:left w:val="single" w:sz="4" w:space="0" w:color="FEEC02"/>
              <w:bottom w:val="nil"/>
            </w:tcBorders>
            <w:vAlign w:val="center"/>
          </w:tcPr>
          <w:p w14:paraId="1AD1C80C" w14:textId="77777777" w:rsidR="00A95970" w:rsidRPr="00BA154D" w:rsidRDefault="00A95970" w:rsidP="007617BA">
            <w:pPr>
              <w:spacing w:after="40"/>
              <w:ind w:left="0"/>
              <w:rPr>
                <w:color w:val="auto"/>
              </w:rPr>
            </w:pPr>
            <w:r>
              <w:rPr>
                <w:noProof/>
                <w:color w:val="auto"/>
              </w:rPr>
              <w:drawing>
                <wp:inline distT="0" distB="0" distL="0" distR="0" wp14:anchorId="247BF59D" wp14:editId="428A4DB8">
                  <wp:extent cx="532136" cy="468000"/>
                  <wp:effectExtent l="0" t="0" r="1270" b="8255"/>
                  <wp:docPr id="1405716912" name="Afbeelding 1405716912"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7CF43EC3" w14:textId="77777777" w:rsidR="00A95970" w:rsidRPr="00BA154D" w:rsidRDefault="00A95970" w:rsidP="007617BA">
            <w:pPr>
              <w:spacing w:before="120" w:after="120"/>
              <w:rPr>
                <w:b/>
                <w:bCs/>
                <w:color w:val="auto"/>
                <w:sz w:val="32"/>
                <w:szCs w:val="32"/>
              </w:rPr>
            </w:pPr>
            <w:r>
              <w:rPr>
                <w:b/>
                <w:color w:val="auto"/>
                <w:sz w:val="32"/>
                <w14:textOutline w14:w="9525" w14:cap="rnd" w14:cmpd="sng" w14:algn="ctr">
                  <w14:noFill/>
                  <w14:prstDash w14:val="solid"/>
                  <w14:bevel/>
                </w14:textOutline>
              </w:rPr>
              <w:t>AVERTISSEMENT</w:t>
            </w:r>
          </w:p>
        </w:tc>
      </w:tr>
      <w:tr w:rsidR="00BA154D" w:rsidRPr="00BA154D" w14:paraId="131EED22" w14:textId="77777777" w:rsidTr="00210491">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6D37DCCF" w14:textId="279A4E0D" w:rsidR="00A95970" w:rsidRPr="00C46026" w:rsidRDefault="005D0094" w:rsidP="007617BA">
            <w:r>
              <w:t>Après l'exécution d'une intervention, ne laissez aucun outil ou autre objet à l'intérieur de l'</w:t>
            </w:r>
            <w:sdt>
              <w:sdtPr>
                <w:alias w:val="Sujet"/>
                <w:tag w:val=""/>
                <w:id w:val="1735353562"/>
                <w:placeholder>
                  <w:docPart w:val="DA99EF7DB2F042D8A80E83CD6BBB16C5"/>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w:t>
            </w:r>
          </w:p>
        </w:tc>
      </w:tr>
      <w:tr w:rsidR="00BA154D" w:rsidRPr="00BA154D" w14:paraId="7DF38DC2"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0072A6F" w14:textId="48A2F088" w:rsidR="00210491" w:rsidRPr="00C46026" w:rsidRDefault="005D0094" w:rsidP="007617BA">
            <w:r>
              <w:t>Des bruits anormaux, des mouvements inattendus et des frottements entre pièces peuvent être des signes d'un défaut ; il est alors indispensable de procéder à un entretien dans les plus brefs délais !</w:t>
            </w:r>
          </w:p>
        </w:tc>
      </w:tr>
      <w:tr w:rsidR="00BA154D" w:rsidRPr="00BA154D" w14:paraId="512AAEF5"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622F71B9" w14:textId="4239349C" w:rsidR="00210491" w:rsidRPr="00C46026" w:rsidRDefault="005D0094" w:rsidP="007617BA">
            <w:r>
              <w:t>L'entretien, l'inspection, le dépannage et les réparations peuvent être réalisés uniquement par un personnel habilité et suffisamment qualifié !</w:t>
            </w:r>
          </w:p>
        </w:tc>
      </w:tr>
      <w:tr w:rsidR="00BA154D" w:rsidRPr="00BA154D" w14:paraId="4367D3A4"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7D29B092" w14:textId="09964519" w:rsidR="00210491" w:rsidRPr="00C46026" w:rsidRDefault="005D0094" w:rsidP="007617BA">
            <w:r>
              <w:t>Avant d'exécuter des travaux, mettez l'installation hydraulique hors pression !</w:t>
            </w:r>
          </w:p>
        </w:tc>
      </w:tr>
      <w:tr w:rsidR="00210491" w:rsidRPr="00BA154D" w14:paraId="38DB0EC9" w14:textId="77777777" w:rsidTr="00210491">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693A2D9" w14:textId="5C83B748" w:rsidR="00210491" w:rsidRPr="00C46026" w:rsidRDefault="005D0094" w:rsidP="007617BA">
            <w:r>
              <w:t>Les pièces de rechange doivent répondre aux mêmes spécifications que les pièces d'origine !</w:t>
            </w:r>
          </w:p>
        </w:tc>
      </w:tr>
    </w:tbl>
    <w:p w14:paraId="0210E31B" w14:textId="77777777" w:rsidR="00A95970" w:rsidRPr="00BA154D" w:rsidRDefault="00A95970" w:rsidP="005D0094">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544DD9DB" w14:textId="77777777" w:rsidTr="007617BA">
        <w:trPr>
          <w:trHeight w:val="850"/>
          <w:tblHeader/>
        </w:trPr>
        <w:tc>
          <w:tcPr>
            <w:tcW w:w="988" w:type="dxa"/>
            <w:tcBorders>
              <w:top w:val="single" w:sz="4" w:space="0" w:color="FF0000"/>
              <w:left w:val="single" w:sz="4" w:space="0" w:color="FF0000"/>
              <w:bottom w:val="nil"/>
            </w:tcBorders>
            <w:vAlign w:val="center"/>
          </w:tcPr>
          <w:p w14:paraId="2302F9CA" w14:textId="77777777" w:rsidR="00A95970" w:rsidRPr="00BA154D" w:rsidRDefault="00A95970" w:rsidP="007617BA">
            <w:pPr>
              <w:spacing w:after="40"/>
              <w:ind w:left="0"/>
              <w:rPr>
                <w:color w:val="auto"/>
              </w:rPr>
            </w:pPr>
            <w:r>
              <w:rPr>
                <w:noProof/>
                <w:color w:val="auto"/>
              </w:rPr>
              <w:drawing>
                <wp:inline distT="0" distB="0" distL="0" distR="0" wp14:anchorId="408F848B" wp14:editId="5CDC8D34">
                  <wp:extent cx="468000" cy="468000"/>
                  <wp:effectExtent l="0" t="0" r="8255" b="8255"/>
                  <wp:docPr id="314106697" name="Afbeelding 314106697"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44358576" w14:textId="77777777" w:rsidR="00A95970" w:rsidRPr="00BA154D" w:rsidRDefault="00A95970" w:rsidP="007617BA">
            <w:pPr>
              <w:spacing w:before="120" w:after="120"/>
              <w:rPr>
                <w:b/>
                <w:bCs/>
                <w:color w:val="auto"/>
                <w:sz w:val="32"/>
                <w:szCs w:val="32"/>
              </w:rPr>
            </w:pPr>
            <w:r>
              <w:rPr>
                <w:b/>
                <w:color w:val="FFFFFF" w:themeColor="background1"/>
                <w:sz w:val="32"/>
                <w14:textOutline w14:w="9525" w14:cap="rnd" w14:cmpd="sng" w14:algn="ctr">
                  <w14:noFill/>
                  <w14:prstDash w14:val="solid"/>
                  <w14:bevel/>
                </w14:textOutline>
              </w:rPr>
              <w:t>DANGER</w:t>
            </w:r>
          </w:p>
        </w:tc>
      </w:tr>
      <w:tr w:rsidR="00A95970" w:rsidRPr="00C46026" w14:paraId="5446F0C4" w14:textId="77777777" w:rsidTr="007617BA">
        <w:trPr>
          <w:trHeight w:val="850"/>
        </w:trPr>
        <w:tc>
          <w:tcPr>
            <w:tcW w:w="9062" w:type="dxa"/>
            <w:gridSpan w:val="2"/>
            <w:tcBorders>
              <w:top w:val="nil"/>
              <w:left w:val="single" w:sz="4" w:space="0" w:color="FF0000"/>
              <w:bottom w:val="single" w:sz="4" w:space="0" w:color="FF0000"/>
              <w:right w:val="single" w:sz="4" w:space="0" w:color="FF0000"/>
            </w:tcBorders>
          </w:tcPr>
          <w:p w14:paraId="49AB862B" w14:textId="0532082E" w:rsidR="00A95970" w:rsidRPr="00C46026" w:rsidRDefault="005D0094" w:rsidP="007617BA">
            <w:pPr>
              <w:spacing w:before="120" w:after="120"/>
            </w:pPr>
            <w:r>
              <w:t>En cas de fuite d'un composant hydraulique, ne tentez jamais de boucher ou localiser la fuite avec la main. Sous l'effet de la haute pression, le fluide peut transpercer la peau et causer une blessure mortelle !</w:t>
            </w:r>
          </w:p>
        </w:tc>
      </w:tr>
    </w:tbl>
    <w:p w14:paraId="02653329" w14:textId="77777777" w:rsidR="00A95970" w:rsidRPr="00C46026" w:rsidRDefault="00A95970" w:rsidP="005B13E9">
      <w:pPr>
        <w:pStyle w:val="Geenafstand"/>
        <w:rPr>
          <w:color w:val="0A3B61"/>
        </w:rPr>
      </w:pPr>
    </w:p>
    <w:p w14:paraId="55458E42" w14:textId="0A7B62D7" w:rsidR="00E26114" w:rsidRPr="00C46026" w:rsidRDefault="00E26114" w:rsidP="00E26114">
      <w:r>
        <w:t>Dans ce chapitre, des instructions sont données pour l'exécution des travaux d'entretien et des inspections ; un plan d'entretien et d'inspection (paragraphe 9.2) a été établi à cet effet. Ce plan doit être suivi en toutes circonstances ; en outre, il convient d'observer les avertissements.</w:t>
      </w:r>
    </w:p>
    <w:p w14:paraId="686F6B44" w14:textId="525185D2" w:rsidR="00FE61B4" w:rsidRPr="00C46026" w:rsidRDefault="00FE61B4" w:rsidP="00E26114">
      <w:r>
        <w:t xml:space="preserve">Après l'exécution d'un entretien, vérifiez toujours que l'installation fonctionne correctement avant de la remettre en service. Pour ce faire, reportez-vous aux instructions du paragraphe </w:t>
      </w:r>
      <w:r w:rsidRPr="00C46026">
        <w:fldChar w:fldCharType="begin"/>
      </w:r>
      <w:r w:rsidRPr="00C46026">
        <w:instrText xml:space="preserve"> REF _Ref99377680 \r \h </w:instrText>
      </w:r>
      <w:r w:rsidRPr="00C46026">
        <w:fldChar w:fldCharType="separate"/>
      </w:r>
      <w:r w:rsidR="005119F0">
        <w:t>6</w:t>
      </w:r>
      <w:r w:rsidRPr="00C46026">
        <w:fldChar w:fldCharType="end"/>
      </w:r>
      <w:r>
        <w:t>.</w:t>
      </w:r>
    </w:p>
    <w:p w14:paraId="70FB4964" w14:textId="77777777" w:rsidR="00ED3C3A" w:rsidRPr="00BA154D" w:rsidRDefault="00ED3C3A">
      <w:pPr>
        <w:ind w:left="0"/>
        <w:rPr>
          <w:rFonts w:eastAsiaTheme="majorEastAsia" w:cstheme="majorBidi"/>
          <w:b/>
          <w:color w:val="auto"/>
          <w:spacing w:val="-10"/>
          <w:kern w:val="28"/>
          <w:sz w:val="28"/>
          <w:szCs w:val="32"/>
        </w:rPr>
      </w:pPr>
      <w:r>
        <w:br w:type="page"/>
      </w:r>
    </w:p>
    <w:p w14:paraId="1573021F" w14:textId="1F5A9462" w:rsidR="00E26114" w:rsidRPr="00BA154D" w:rsidRDefault="00D57406" w:rsidP="00C46026">
      <w:pPr>
        <w:pStyle w:val="Kop2"/>
      </w:pPr>
      <w:bookmarkStart w:id="61" w:name="_Toc203741180"/>
      <w:r>
        <w:lastRenderedPageBreak/>
        <w:t>Intervalles d'entretien</w:t>
      </w:r>
      <w:bookmarkEnd w:id="61"/>
    </w:p>
    <w:p w14:paraId="782520BF" w14:textId="77777777" w:rsidR="00120F4E" w:rsidRPr="00BA154D" w:rsidRDefault="00120F4E" w:rsidP="00120F4E">
      <w:pPr>
        <w:rPr>
          <w:color w:val="auto"/>
        </w:rPr>
      </w:pPr>
      <w:r>
        <w:rPr>
          <w:color w:val="auto"/>
        </w:rPr>
        <w:t>Ce tableau comprend les interventions et les actions qui doivent être accomplies, assorties de leur périodicité :</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3601"/>
        <w:gridCol w:w="1276"/>
        <w:gridCol w:w="3822"/>
      </w:tblGrid>
      <w:tr w:rsidR="00BA154D" w:rsidRPr="00BA154D" w14:paraId="550661E4" w14:textId="77777777" w:rsidTr="00675282">
        <w:trPr>
          <w:tblHeader/>
        </w:trPr>
        <w:tc>
          <w:tcPr>
            <w:tcW w:w="3601" w:type="dxa"/>
            <w:shd w:val="clear" w:color="auto" w:fill="FF6100"/>
          </w:tcPr>
          <w:p w14:paraId="43663626" w14:textId="77777777" w:rsidR="00C651C5" w:rsidRPr="00BA154D" w:rsidRDefault="00C651C5" w:rsidP="00596029">
            <w:pPr>
              <w:pStyle w:val="Tabelkop1"/>
              <w:rPr>
                <w:color w:val="auto"/>
              </w:rPr>
            </w:pPr>
            <w:r>
              <w:rPr>
                <w:color w:val="auto"/>
              </w:rPr>
              <w:t>Interventions</w:t>
            </w:r>
          </w:p>
        </w:tc>
        <w:tc>
          <w:tcPr>
            <w:tcW w:w="1276" w:type="dxa"/>
            <w:shd w:val="clear" w:color="auto" w:fill="FF6100"/>
          </w:tcPr>
          <w:p w14:paraId="433825E6" w14:textId="77777777" w:rsidR="00C651C5" w:rsidRPr="00BA154D" w:rsidRDefault="00C651C5" w:rsidP="00596029">
            <w:pPr>
              <w:pStyle w:val="Tabelkop1"/>
              <w:rPr>
                <w:color w:val="auto"/>
              </w:rPr>
            </w:pPr>
            <w:r>
              <w:rPr>
                <w:color w:val="auto"/>
              </w:rPr>
              <w:t xml:space="preserve">Fréquence </w:t>
            </w:r>
          </w:p>
        </w:tc>
        <w:tc>
          <w:tcPr>
            <w:tcW w:w="3822" w:type="dxa"/>
            <w:shd w:val="clear" w:color="auto" w:fill="FF6100"/>
          </w:tcPr>
          <w:p w14:paraId="5C12B714" w14:textId="77777777" w:rsidR="00C651C5" w:rsidRPr="00BA154D" w:rsidRDefault="00C651C5" w:rsidP="00596029">
            <w:pPr>
              <w:pStyle w:val="Tabelkop1"/>
              <w:rPr>
                <w:color w:val="auto"/>
              </w:rPr>
            </w:pPr>
            <w:r>
              <w:rPr>
                <w:color w:val="auto"/>
              </w:rPr>
              <w:t>Précisions/Action</w:t>
            </w:r>
          </w:p>
        </w:tc>
      </w:tr>
      <w:tr w:rsidR="00CC7308" w:rsidRPr="00BA154D" w14:paraId="72D38181" w14:textId="77777777" w:rsidTr="00675282">
        <w:tc>
          <w:tcPr>
            <w:tcW w:w="3601" w:type="dxa"/>
          </w:tcPr>
          <w:p w14:paraId="70E649AF" w14:textId="1BE55374" w:rsidR="00CC7308" w:rsidRPr="00BA154D" w:rsidRDefault="00CC7308" w:rsidP="00CC7308">
            <w:pPr>
              <w:ind w:left="0"/>
              <w:rPr>
                <w:b/>
                <w:bCs/>
                <w:color w:val="auto"/>
              </w:rPr>
            </w:pPr>
            <w:r>
              <w:t>Inspection visuelle de l'usure, des fissures ou des déformations</w:t>
            </w:r>
          </w:p>
        </w:tc>
        <w:tc>
          <w:tcPr>
            <w:tcW w:w="1276" w:type="dxa"/>
          </w:tcPr>
          <w:p w14:paraId="4DA5A0F4" w14:textId="47BF3D97" w:rsidR="00CC7308" w:rsidRPr="00BA154D" w:rsidRDefault="00CC7308" w:rsidP="00CC7308">
            <w:pPr>
              <w:ind w:left="0"/>
              <w:rPr>
                <w:color w:val="auto"/>
              </w:rPr>
            </w:pPr>
            <w:r>
              <w:t>Toutes les semaines</w:t>
            </w:r>
          </w:p>
        </w:tc>
        <w:tc>
          <w:tcPr>
            <w:tcW w:w="3822" w:type="dxa"/>
          </w:tcPr>
          <w:p w14:paraId="661C9D82" w14:textId="0EAAA964" w:rsidR="00CC7308" w:rsidRPr="00BA154D" w:rsidRDefault="00CC7308" w:rsidP="00CC7308">
            <w:pPr>
              <w:ind w:left="0"/>
              <w:rPr>
                <w:color w:val="auto"/>
              </w:rPr>
            </w:pPr>
            <w:r>
              <w:t>Contrôlez les pièces de préhension, les soudures, le bâti et les surfaces d'usure. Prêtez attention aux pièces tordues, aux fissures capillaires ou aux effritements de peinture/revêtement.</w:t>
            </w:r>
          </w:p>
        </w:tc>
      </w:tr>
      <w:tr w:rsidR="00CC7308" w:rsidRPr="00BA154D" w14:paraId="79D14900" w14:textId="77777777" w:rsidTr="00675282">
        <w:tc>
          <w:tcPr>
            <w:tcW w:w="3601" w:type="dxa"/>
          </w:tcPr>
          <w:p w14:paraId="371C26AD" w14:textId="44312B82" w:rsidR="00CC7308" w:rsidRPr="00BA154D" w:rsidRDefault="00CC7308" w:rsidP="00CC7308">
            <w:pPr>
              <w:ind w:left="0"/>
              <w:rPr>
                <w:b/>
                <w:bCs/>
                <w:color w:val="auto"/>
              </w:rPr>
            </w:pPr>
            <w:r>
              <w:t>Nettoyez le préhenseur et le guidage de champignon</w:t>
            </w:r>
          </w:p>
        </w:tc>
        <w:tc>
          <w:tcPr>
            <w:tcW w:w="1276" w:type="dxa"/>
          </w:tcPr>
          <w:p w14:paraId="4E049B94" w14:textId="2D5EED53" w:rsidR="00CC7308" w:rsidRPr="00BA154D" w:rsidRDefault="00CC7308" w:rsidP="00CC7308">
            <w:pPr>
              <w:ind w:left="0"/>
              <w:rPr>
                <w:color w:val="auto"/>
              </w:rPr>
            </w:pPr>
            <w:r>
              <w:t>Toutes les semaines</w:t>
            </w:r>
          </w:p>
        </w:tc>
        <w:tc>
          <w:tcPr>
            <w:tcW w:w="3822" w:type="dxa"/>
          </w:tcPr>
          <w:p w14:paraId="21D169B7" w14:textId="4BC86AD5" w:rsidR="00CC7308" w:rsidRPr="00BA154D" w:rsidRDefault="00CC7308" w:rsidP="00CC7308">
            <w:pPr>
              <w:ind w:left="0"/>
              <w:rPr>
                <w:color w:val="auto"/>
              </w:rPr>
            </w:pPr>
            <w:r>
              <w:t>Nettoyez la poussière, la boue, les restes de produits et la graisse. Assurez-vous que le préhenseur s'accroche aisément sur le bouton/champignon sans accumulation de salissures. Utilisez un chiffon sec ou de l'air comprimé, pas de jet d'eau à haute pression.</w:t>
            </w:r>
          </w:p>
        </w:tc>
      </w:tr>
      <w:tr w:rsidR="00CC7308" w:rsidRPr="00BA154D" w14:paraId="33A26DDE" w14:textId="77777777" w:rsidTr="00675282">
        <w:tc>
          <w:tcPr>
            <w:tcW w:w="3601" w:type="dxa"/>
          </w:tcPr>
          <w:p w14:paraId="590E47C5" w14:textId="77777777" w:rsidR="00CC7308" w:rsidRDefault="00CC7308" w:rsidP="00CC7308">
            <w:pPr>
              <w:ind w:left="0"/>
            </w:pPr>
            <w:r>
              <w:t>Contrôle de la goupille de sécurité ou du mécanisme de verrouillage (option en cas d'utilisation d'un crochet porte-charge)</w:t>
            </w:r>
          </w:p>
          <w:p w14:paraId="1A1E1E88" w14:textId="6EF2952A" w:rsidR="00B643D8" w:rsidRPr="00BA154D" w:rsidRDefault="00B643D8" w:rsidP="00CC7308">
            <w:pPr>
              <w:ind w:left="0"/>
              <w:rPr>
                <w:b/>
                <w:bCs/>
                <w:color w:val="auto"/>
              </w:rPr>
            </w:pPr>
          </w:p>
        </w:tc>
        <w:tc>
          <w:tcPr>
            <w:tcW w:w="1276" w:type="dxa"/>
          </w:tcPr>
          <w:p w14:paraId="1086169C" w14:textId="34E415AF" w:rsidR="00CC7308" w:rsidRPr="00BA154D" w:rsidRDefault="00CC7308" w:rsidP="00CC7308">
            <w:pPr>
              <w:ind w:left="0"/>
              <w:rPr>
                <w:color w:val="auto"/>
              </w:rPr>
            </w:pPr>
            <w:r>
              <w:t>Toutes les semaines</w:t>
            </w:r>
          </w:p>
        </w:tc>
        <w:tc>
          <w:tcPr>
            <w:tcW w:w="3822" w:type="dxa"/>
          </w:tcPr>
          <w:p w14:paraId="031E11ED" w14:textId="2D20B05E" w:rsidR="00CC7308" w:rsidRPr="00BA154D" w:rsidRDefault="00CC7308" w:rsidP="00CC7308">
            <w:pPr>
              <w:ind w:left="0"/>
              <w:rPr>
                <w:color w:val="auto"/>
              </w:rPr>
            </w:pPr>
            <w:r>
              <w:t>Vérifiez que la goupille de sécurité est fixée solidement, qu'elle n'est pas usée et qu'elle assure un bon verrouillage. En cas d'usure visible ou de jeu, remplacez-la.</w:t>
            </w:r>
          </w:p>
        </w:tc>
      </w:tr>
      <w:tr w:rsidR="00CC7308" w:rsidRPr="00BA154D" w14:paraId="3698DDE6" w14:textId="77777777" w:rsidTr="00675282">
        <w:tc>
          <w:tcPr>
            <w:tcW w:w="3601" w:type="dxa"/>
          </w:tcPr>
          <w:p w14:paraId="795D9D09" w14:textId="5A1ADF29" w:rsidR="00CC7308" w:rsidRPr="00BA154D" w:rsidRDefault="00CC7308" w:rsidP="00CC7308">
            <w:pPr>
              <w:ind w:left="0"/>
              <w:rPr>
                <w:b/>
                <w:bCs/>
                <w:color w:val="auto"/>
              </w:rPr>
            </w:pPr>
            <w:r>
              <w:t>Contrôle des boulons, écrous et points de fixation</w:t>
            </w:r>
          </w:p>
        </w:tc>
        <w:tc>
          <w:tcPr>
            <w:tcW w:w="1276" w:type="dxa"/>
          </w:tcPr>
          <w:p w14:paraId="175E6CBD" w14:textId="53F02001" w:rsidR="00CC7308" w:rsidRPr="00BA154D" w:rsidRDefault="00CC7308" w:rsidP="00CC7308">
            <w:pPr>
              <w:ind w:left="0"/>
              <w:rPr>
                <w:color w:val="auto"/>
              </w:rPr>
            </w:pPr>
            <w:r>
              <w:t>Toutes les semaines</w:t>
            </w:r>
          </w:p>
        </w:tc>
        <w:tc>
          <w:tcPr>
            <w:tcW w:w="3822" w:type="dxa"/>
          </w:tcPr>
          <w:p w14:paraId="1C7E5BEA" w14:textId="0288077F" w:rsidR="00CC7308" w:rsidRPr="00BA154D" w:rsidRDefault="00CC7308" w:rsidP="00CC7308">
            <w:pPr>
              <w:ind w:left="0"/>
              <w:rPr>
                <w:color w:val="auto"/>
              </w:rPr>
            </w:pPr>
            <w:r>
              <w:t>À l'aide d'une clé dynamométrique, vérifiez tous les boulons et écrous, en particulier sur la tête de préhension, la semelle de levage et les œillets de levage. Couple de serrage selon les spécifications du constructeur.</w:t>
            </w:r>
          </w:p>
        </w:tc>
      </w:tr>
      <w:tr w:rsidR="00CC7308" w:rsidRPr="00BA154D" w14:paraId="0078230F" w14:textId="77777777" w:rsidTr="00675282">
        <w:tc>
          <w:tcPr>
            <w:tcW w:w="3601" w:type="dxa"/>
          </w:tcPr>
          <w:p w14:paraId="2AFC158E" w14:textId="6CF0D14F" w:rsidR="00CC7308" w:rsidRPr="00BA154D" w:rsidRDefault="00CC7308" w:rsidP="00CC7308">
            <w:pPr>
              <w:ind w:left="0"/>
              <w:rPr>
                <w:b/>
                <w:bCs/>
                <w:color w:val="auto"/>
              </w:rPr>
            </w:pPr>
            <w:r>
              <w:t>Lubrification des points d'articulation (le cas échéant)</w:t>
            </w:r>
          </w:p>
        </w:tc>
        <w:tc>
          <w:tcPr>
            <w:tcW w:w="1276" w:type="dxa"/>
          </w:tcPr>
          <w:p w14:paraId="23D3ACC6" w14:textId="6D9AB630" w:rsidR="00CC7308" w:rsidRPr="00BA154D" w:rsidRDefault="00CC7308" w:rsidP="00CC7308">
            <w:pPr>
              <w:ind w:left="0"/>
              <w:rPr>
                <w:color w:val="auto"/>
              </w:rPr>
            </w:pPr>
            <w:r>
              <w:t>Une fois par mois</w:t>
            </w:r>
          </w:p>
        </w:tc>
        <w:tc>
          <w:tcPr>
            <w:tcW w:w="3822" w:type="dxa"/>
          </w:tcPr>
          <w:p w14:paraId="0A97E6A6" w14:textId="1EC6643B" w:rsidR="00CC7308" w:rsidRPr="00BA154D" w:rsidRDefault="00CC7308" w:rsidP="00CC7308">
            <w:pPr>
              <w:ind w:left="0"/>
              <w:rPr>
                <w:color w:val="auto"/>
              </w:rPr>
            </w:pPr>
            <w:r>
              <w:t>Graissez ou huilez les points de rotation et les pièces mobiles, selon les instructions du constructeur. Éliminez l'excédent de lubrifiant pour éviter l'adhérence de la poussière. (Prévention de l'encrassement)</w:t>
            </w:r>
          </w:p>
        </w:tc>
      </w:tr>
      <w:tr w:rsidR="00CC7308" w:rsidRPr="00BA154D" w14:paraId="454DF59B" w14:textId="77777777" w:rsidTr="00675282">
        <w:tc>
          <w:tcPr>
            <w:tcW w:w="3601" w:type="dxa"/>
          </w:tcPr>
          <w:p w14:paraId="080C25E9" w14:textId="7EFD3653" w:rsidR="00CC7308" w:rsidRPr="00BA154D" w:rsidRDefault="00CC7308" w:rsidP="00CC7308">
            <w:pPr>
              <w:ind w:left="0"/>
              <w:rPr>
                <w:b/>
                <w:bCs/>
                <w:color w:val="auto"/>
              </w:rPr>
            </w:pPr>
            <w:r>
              <w:t>Contrôle de la fonction de préhension sans charge</w:t>
            </w:r>
          </w:p>
        </w:tc>
        <w:tc>
          <w:tcPr>
            <w:tcW w:w="1276" w:type="dxa"/>
          </w:tcPr>
          <w:p w14:paraId="55171198" w14:textId="531A11E0" w:rsidR="00CC7308" w:rsidRPr="00BA154D" w:rsidRDefault="00CC7308" w:rsidP="00CC7308">
            <w:pPr>
              <w:ind w:left="0"/>
              <w:rPr>
                <w:color w:val="auto"/>
              </w:rPr>
            </w:pPr>
            <w:r>
              <w:t>Une fois par mois</w:t>
            </w:r>
          </w:p>
        </w:tc>
        <w:tc>
          <w:tcPr>
            <w:tcW w:w="3822" w:type="dxa"/>
          </w:tcPr>
          <w:p w14:paraId="710AC5AA" w14:textId="2A2CA4CE" w:rsidR="00CC7308" w:rsidRPr="00BA154D" w:rsidRDefault="00CC7308" w:rsidP="00CC7308">
            <w:pPr>
              <w:ind w:left="0"/>
              <w:rPr>
                <w:color w:val="auto"/>
              </w:rPr>
            </w:pPr>
            <w:r>
              <w:t>Faites s'ouvrir et se fermer le préhenseur plusieurs fois sans conteneur. Prêtez attention aux éventuels ratés, mouvements déviés ou à une vitesse réduite.</w:t>
            </w:r>
          </w:p>
        </w:tc>
      </w:tr>
      <w:tr w:rsidR="00CC7308" w:rsidRPr="00BA154D" w14:paraId="1AFC2758" w14:textId="77777777" w:rsidTr="00675282">
        <w:tc>
          <w:tcPr>
            <w:tcW w:w="3601" w:type="dxa"/>
          </w:tcPr>
          <w:p w14:paraId="7BE5129A" w14:textId="0DBB31EE" w:rsidR="00CC7308" w:rsidRPr="00BA154D" w:rsidRDefault="00CC7308" w:rsidP="00CC7308">
            <w:pPr>
              <w:ind w:left="0"/>
              <w:rPr>
                <w:b/>
                <w:bCs/>
                <w:color w:val="auto"/>
              </w:rPr>
            </w:pPr>
            <w:r>
              <w:t>Contrôle de l'alignement avec le champignon</w:t>
            </w:r>
          </w:p>
        </w:tc>
        <w:tc>
          <w:tcPr>
            <w:tcW w:w="1276" w:type="dxa"/>
          </w:tcPr>
          <w:p w14:paraId="1E078EA4" w14:textId="617728B0" w:rsidR="00CC7308" w:rsidRPr="00BA154D" w:rsidRDefault="00CC7308" w:rsidP="00CC7308">
            <w:pPr>
              <w:ind w:left="0"/>
              <w:rPr>
                <w:color w:val="auto"/>
              </w:rPr>
            </w:pPr>
            <w:r>
              <w:t>Une fois par mois</w:t>
            </w:r>
          </w:p>
        </w:tc>
        <w:tc>
          <w:tcPr>
            <w:tcW w:w="3822" w:type="dxa"/>
          </w:tcPr>
          <w:p w14:paraId="22F7E440" w14:textId="3207BE76" w:rsidR="00CC7308" w:rsidRPr="00BA154D" w:rsidRDefault="00DE7593" w:rsidP="00CC7308">
            <w:pPr>
              <w:ind w:left="0"/>
              <w:rPr>
                <w:color w:val="auto"/>
              </w:rPr>
            </w:pPr>
            <w:r>
              <w:t>Accrochez le préhenseur au champignon latéralement. L'accrochage doit s'effectuer sans friction, sans choc et sans forcer. Si ce n'est pas le cas : Procédez à un réglage ou contrôlez l'usure.</w:t>
            </w:r>
          </w:p>
        </w:tc>
      </w:tr>
      <w:tr w:rsidR="00CC7308" w:rsidRPr="00BA154D" w14:paraId="1E4483A3" w14:textId="77777777" w:rsidTr="00675282">
        <w:tc>
          <w:tcPr>
            <w:tcW w:w="3601" w:type="dxa"/>
          </w:tcPr>
          <w:p w14:paraId="734AAA86" w14:textId="3F5B1E00" w:rsidR="00CC7308" w:rsidRPr="00BA154D" w:rsidRDefault="00CC7308" w:rsidP="00CC7308">
            <w:pPr>
              <w:ind w:left="0"/>
              <w:rPr>
                <w:b/>
                <w:bCs/>
                <w:color w:val="auto"/>
              </w:rPr>
            </w:pPr>
            <w:r>
              <w:t>Inspection du clapet anti-retour / de la vanne (système hydraulique)</w:t>
            </w:r>
          </w:p>
        </w:tc>
        <w:tc>
          <w:tcPr>
            <w:tcW w:w="1276" w:type="dxa"/>
          </w:tcPr>
          <w:p w14:paraId="127CBEAF" w14:textId="259AB50D" w:rsidR="00CC7308" w:rsidRPr="00BA154D" w:rsidRDefault="00CC7308" w:rsidP="00CC7308">
            <w:pPr>
              <w:ind w:left="0"/>
              <w:rPr>
                <w:color w:val="auto"/>
              </w:rPr>
            </w:pPr>
            <w:r>
              <w:t>Tous les six mois</w:t>
            </w:r>
          </w:p>
        </w:tc>
        <w:tc>
          <w:tcPr>
            <w:tcW w:w="3822" w:type="dxa"/>
          </w:tcPr>
          <w:p w14:paraId="56ABF78B" w14:textId="3B207F67" w:rsidR="00CC7308" w:rsidRPr="00BA154D" w:rsidRDefault="00CC7308" w:rsidP="00CC7308">
            <w:pPr>
              <w:ind w:left="0"/>
              <w:rPr>
                <w:color w:val="auto"/>
              </w:rPr>
            </w:pPr>
            <w:r>
              <w:t>Contrôlez s'il y a des fuites, si la fermeture est lente ou par à-coups. Testez si le préhenseur se ferme lorsque la pression hydraulique est supprimée.</w:t>
            </w:r>
          </w:p>
        </w:tc>
      </w:tr>
      <w:tr w:rsidR="00CC7308" w:rsidRPr="00BA154D" w14:paraId="497AC21F" w14:textId="77777777" w:rsidTr="00675282">
        <w:tc>
          <w:tcPr>
            <w:tcW w:w="3601" w:type="dxa"/>
          </w:tcPr>
          <w:p w14:paraId="53E0496F" w14:textId="5965DC73" w:rsidR="00CC7308" w:rsidRPr="00BA154D" w:rsidRDefault="00CC7308" w:rsidP="00CC7308">
            <w:pPr>
              <w:ind w:left="0"/>
              <w:rPr>
                <w:b/>
                <w:bCs/>
                <w:color w:val="auto"/>
              </w:rPr>
            </w:pPr>
            <w:r>
              <w:t>Contrôle de la fixation au crochet de grue ou à l'attache rapide</w:t>
            </w:r>
          </w:p>
        </w:tc>
        <w:tc>
          <w:tcPr>
            <w:tcW w:w="1276" w:type="dxa"/>
          </w:tcPr>
          <w:p w14:paraId="5E6E0CA0" w14:textId="4F5AD59A" w:rsidR="00CC7308" w:rsidRPr="00BA154D" w:rsidRDefault="00CC7308" w:rsidP="00CC7308">
            <w:pPr>
              <w:ind w:left="0"/>
              <w:rPr>
                <w:color w:val="auto"/>
              </w:rPr>
            </w:pPr>
            <w:r>
              <w:t>Tous les six mois</w:t>
            </w:r>
          </w:p>
        </w:tc>
        <w:tc>
          <w:tcPr>
            <w:tcW w:w="3822" w:type="dxa"/>
          </w:tcPr>
          <w:p w14:paraId="3EE74625" w14:textId="7FC54307" w:rsidR="00CC7308" w:rsidRPr="00BA154D" w:rsidRDefault="00CC7308" w:rsidP="00CC7308">
            <w:pPr>
              <w:ind w:left="0"/>
              <w:rPr>
                <w:color w:val="auto"/>
              </w:rPr>
            </w:pPr>
            <w:r>
              <w:t xml:space="preserve">Contrôlez si l'appareil s'accouple bien à l'équipement de levage ou à l'attache </w:t>
            </w:r>
            <w:r>
              <w:lastRenderedPageBreak/>
              <w:t>rapide. Aucun jeu et aucune inclinaison ne sont admissibles.</w:t>
            </w:r>
          </w:p>
        </w:tc>
      </w:tr>
      <w:tr w:rsidR="00CC7308" w:rsidRPr="00BA154D" w14:paraId="25B8207B" w14:textId="77777777" w:rsidTr="00675282">
        <w:tc>
          <w:tcPr>
            <w:tcW w:w="3601" w:type="dxa"/>
          </w:tcPr>
          <w:p w14:paraId="4AB4040E" w14:textId="27BF779C" w:rsidR="00CC7308" w:rsidRPr="00BA154D" w:rsidRDefault="00CC7308" w:rsidP="00CC7308">
            <w:pPr>
              <w:ind w:left="0"/>
              <w:rPr>
                <w:b/>
                <w:bCs/>
                <w:color w:val="auto"/>
              </w:rPr>
            </w:pPr>
            <w:r>
              <w:lastRenderedPageBreak/>
              <w:t>Inspection de l'ensemble de la construction par Gusella Bakker B.V.</w:t>
            </w:r>
          </w:p>
        </w:tc>
        <w:tc>
          <w:tcPr>
            <w:tcW w:w="1276" w:type="dxa"/>
          </w:tcPr>
          <w:p w14:paraId="770C577D" w14:textId="56D55E00" w:rsidR="00CC7308" w:rsidRPr="00BA154D" w:rsidRDefault="00CC7308" w:rsidP="00CC7308">
            <w:pPr>
              <w:ind w:left="0"/>
              <w:rPr>
                <w:color w:val="auto"/>
              </w:rPr>
            </w:pPr>
            <w:r>
              <w:t>Une fois par an</w:t>
            </w:r>
          </w:p>
        </w:tc>
        <w:tc>
          <w:tcPr>
            <w:tcW w:w="3822" w:type="dxa"/>
          </w:tcPr>
          <w:p w14:paraId="4AD56148" w14:textId="77777777" w:rsidR="00CC7308" w:rsidRDefault="00CC7308" w:rsidP="00CC7308">
            <w:pPr>
              <w:ind w:left="0"/>
            </w:pPr>
            <w:r>
              <w:t>Contrôle technique complet portant sur la fatigue des matériaux, les soudures, les assemblages et la documentation. Recommandé selon la loi sur la protection contre les risques inhérents aux machines /la loi sur les conditions de travail.</w:t>
            </w:r>
          </w:p>
          <w:p w14:paraId="2F853E69" w14:textId="5283FE1D" w:rsidR="00EC6CDB" w:rsidRPr="00BA154D" w:rsidRDefault="00EC6CDB" w:rsidP="00CC7308">
            <w:pPr>
              <w:ind w:left="0"/>
              <w:rPr>
                <w:color w:val="auto"/>
              </w:rPr>
            </w:pPr>
          </w:p>
        </w:tc>
      </w:tr>
      <w:tr w:rsidR="00CC7308" w:rsidRPr="00BA154D" w14:paraId="79F5FA18" w14:textId="77777777" w:rsidTr="00675282">
        <w:tc>
          <w:tcPr>
            <w:tcW w:w="3601" w:type="dxa"/>
          </w:tcPr>
          <w:p w14:paraId="3BD09975" w14:textId="6BB7A155" w:rsidR="00CC7308" w:rsidRPr="00BA154D" w:rsidRDefault="00CC7308" w:rsidP="00CC7308">
            <w:pPr>
              <w:ind w:left="0"/>
              <w:rPr>
                <w:b/>
                <w:bCs/>
                <w:color w:val="auto"/>
              </w:rPr>
            </w:pPr>
            <w:r>
              <w:t>Remplacement des pièces d'usure (griffes de préhension, guidages)</w:t>
            </w:r>
          </w:p>
        </w:tc>
        <w:tc>
          <w:tcPr>
            <w:tcW w:w="1276" w:type="dxa"/>
          </w:tcPr>
          <w:p w14:paraId="4C9C0188" w14:textId="3F6FA433" w:rsidR="00CC7308" w:rsidRPr="00BA154D" w:rsidRDefault="00CC7308" w:rsidP="00CC7308">
            <w:pPr>
              <w:ind w:left="0"/>
              <w:rPr>
                <w:color w:val="auto"/>
              </w:rPr>
            </w:pPr>
            <w:r>
              <w:t>Une fois par an</w:t>
            </w:r>
          </w:p>
        </w:tc>
        <w:tc>
          <w:tcPr>
            <w:tcW w:w="3822" w:type="dxa"/>
          </w:tcPr>
          <w:p w14:paraId="17F3AB0E" w14:textId="38FAFE23" w:rsidR="00CC7308" w:rsidRPr="00BA154D" w:rsidRDefault="00CC7308" w:rsidP="00CC7308">
            <w:pPr>
              <w:ind w:left="0"/>
              <w:rPr>
                <w:color w:val="auto"/>
              </w:rPr>
            </w:pPr>
            <w:r>
              <w:t>Mesurez l'usure à l'aide d'un pied à coulisse ou d'un gabarit. Remplacez les pièces lorsque les tolérances sont dépassées. Utilisez des pièces d'origine.</w:t>
            </w:r>
          </w:p>
        </w:tc>
      </w:tr>
      <w:tr w:rsidR="00CC7308" w:rsidRPr="00BA154D" w14:paraId="20F70734" w14:textId="77777777" w:rsidTr="00675282">
        <w:tc>
          <w:tcPr>
            <w:tcW w:w="3601" w:type="dxa"/>
          </w:tcPr>
          <w:p w14:paraId="5E0114E6" w14:textId="0FF454BE" w:rsidR="00CC7308" w:rsidRPr="00BA154D" w:rsidRDefault="00CC7308" w:rsidP="00CC7308">
            <w:pPr>
              <w:ind w:left="0"/>
              <w:rPr>
                <w:b/>
                <w:bCs/>
                <w:color w:val="auto"/>
              </w:rPr>
            </w:pPr>
            <w:r>
              <w:t>Essai en charge (essai pratique avec un conteneur plein)</w:t>
            </w:r>
          </w:p>
        </w:tc>
        <w:tc>
          <w:tcPr>
            <w:tcW w:w="1276" w:type="dxa"/>
          </w:tcPr>
          <w:p w14:paraId="6A8BA93F" w14:textId="2B63B033" w:rsidR="00CC7308" w:rsidRPr="00BA154D" w:rsidRDefault="00CC7308" w:rsidP="00CC7308">
            <w:pPr>
              <w:ind w:left="0"/>
              <w:rPr>
                <w:color w:val="auto"/>
              </w:rPr>
            </w:pPr>
            <w:r>
              <w:t>Une fois par an</w:t>
            </w:r>
          </w:p>
        </w:tc>
        <w:tc>
          <w:tcPr>
            <w:tcW w:w="3822" w:type="dxa"/>
          </w:tcPr>
          <w:p w14:paraId="0AE8D318" w14:textId="2A6B70B1" w:rsidR="00CC7308" w:rsidRPr="00BA154D" w:rsidRDefault="00CC7308" w:rsidP="00CC7308">
            <w:pPr>
              <w:ind w:left="0"/>
              <w:rPr>
                <w:color w:val="auto"/>
              </w:rPr>
            </w:pPr>
            <w:r>
              <w:t>Faites fonctionner l'appareil avec un conteneur constituant la charge maximale admissible selon les directives du constructeur. Observez le comportement, la sécurité et la force de préhension.</w:t>
            </w:r>
          </w:p>
        </w:tc>
      </w:tr>
    </w:tbl>
    <w:p w14:paraId="3605C935" w14:textId="52F81D2E" w:rsidR="00D36476" w:rsidRPr="00BA154D" w:rsidRDefault="006961B4" w:rsidP="00C46026">
      <w:pPr>
        <w:pStyle w:val="Kop2"/>
      </w:pPr>
      <w:bookmarkStart w:id="62" w:name="_Toc203741181"/>
      <w:r>
        <w:t>Nettoyage</w:t>
      </w:r>
      <w:bookmarkEnd w:id="62"/>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72B6BCDA" w14:textId="77777777" w:rsidTr="005D0094">
        <w:trPr>
          <w:trHeight w:val="850"/>
          <w:tblHeader/>
        </w:trPr>
        <w:tc>
          <w:tcPr>
            <w:tcW w:w="1056" w:type="dxa"/>
            <w:tcBorders>
              <w:top w:val="single" w:sz="4" w:space="0" w:color="FEEC02"/>
              <w:left w:val="single" w:sz="4" w:space="0" w:color="FEEC02"/>
              <w:bottom w:val="nil"/>
            </w:tcBorders>
            <w:vAlign w:val="center"/>
          </w:tcPr>
          <w:p w14:paraId="4693ABE3" w14:textId="77777777" w:rsidR="005D0094" w:rsidRPr="00BA154D" w:rsidRDefault="005D0094" w:rsidP="007617BA">
            <w:pPr>
              <w:spacing w:after="40"/>
              <w:ind w:left="0"/>
              <w:rPr>
                <w:color w:val="auto"/>
              </w:rPr>
            </w:pPr>
            <w:r>
              <w:rPr>
                <w:noProof/>
                <w:color w:val="auto"/>
              </w:rPr>
              <w:drawing>
                <wp:inline distT="0" distB="0" distL="0" distR="0" wp14:anchorId="5D614453" wp14:editId="7787172A">
                  <wp:extent cx="532136" cy="468000"/>
                  <wp:effectExtent l="0" t="0" r="1270" b="8255"/>
                  <wp:docPr id="1121854033" name="Afbeelding 112185403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2A35F2F7" w14:textId="77777777" w:rsidR="005D0094" w:rsidRPr="00BA154D" w:rsidRDefault="005D0094" w:rsidP="007617BA">
            <w:pPr>
              <w:spacing w:before="120" w:after="120"/>
              <w:rPr>
                <w:b/>
                <w:bCs/>
                <w:color w:val="auto"/>
                <w:sz w:val="32"/>
                <w:szCs w:val="32"/>
              </w:rPr>
            </w:pPr>
            <w:r>
              <w:rPr>
                <w:b/>
                <w:color w:val="auto"/>
                <w:sz w:val="32"/>
                <w14:textOutline w14:w="9525" w14:cap="rnd" w14:cmpd="sng" w14:algn="ctr">
                  <w14:noFill/>
                  <w14:prstDash w14:val="solid"/>
                  <w14:bevel/>
                </w14:textOutline>
              </w:rPr>
              <w:t>AVERTISSEMENT</w:t>
            </w:r>
          </w:p>
        </w:tc>
      </w:tr>
      <w:tr w:rsidR="00C46026" w:rsidRPr="00C46026" w14:paraId="7F46E237" w14:textId="77777777" w:rsidTr="005D0094">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6777F034" w14:textId="5F322618" w:rsidR="005D0094" w:rsidRPr="00C46026" w:rsidRDefault="005D0094" w:rsidP="005D0094">
            <w:r>
              <w:t>Avant d'exécuter les travaux de nettoyage, mettez l'installation hydraulique hors pression !</w:t>
            </w:r>
          </w:p>
        </w:tc>
      </w:tr>
      <w:tr w:rsidR="005D0094" w:rsidRPr="00C46026" w14:paraId="410CDDA7"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AA9D994" w14:textId="5BAE239D" w:rsidR="005D0094" w:rsidRPr="00C46026" w:rsidRDefault="005D0094" w:rsidP="005D0094">
            <w:r>
              <w:t>Utilisez des nettoyants non corrosifs !</w:t>
            </w:r>
          </w:p>
        </w:tc>
      </w:tr>
    </w:tbl>
    <w:p w14:paraId="03C93DB7" w14:textId="77777777" w:rsidR="005D0094" w:rsidRPr="00C46026" w:rsidRDefault="005D0094" w:rsidP="003C1E6C">
      <w:pPr>
        <w:pStyle w:val="Geenafstand"/>
        <w:rPr>
          <w:color w:val="0A3B61"/>
        </w:rPr>
      </w:pPr>
    </w:p>
    <w:p w14:paraId="1704CB3A" w14:textId="7049C006" w:rsidR="00D16061" w:rsidRPr="00C46026" w:rsidRDefault="00E064ED" w:rsidP="00D16061">
      <w:r>
        <w:t>Un nettoyage à intervalles réguliers est indispensable pour garantir le fonctionnement correct de l'</w:t>
      </w:r>
      <w:sdt>
        <w:sdtPr>
          <w:alias w:val="Sujet"/>
          <w:tag w:val=""/>
          <w:id w:val="1438717049"/>
          <w:placeholder>
            <w:docPart w:val="EA27A493FA2540FABF225475DA855F3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Utilisez toujours les nettoyants et lubrifiants prescrits par le constructeur. </w:t>
      </w:r>
      <w:bookmarkStart w:id="63" w:name="_Hlk155257548"/>
      <w:r>
        <w:t>Il est absolument interdit de mélanger des nettoyants et des lubrifiants.</w:t>
      </w:r>
      <w:bookmarkEnd w:id="63"/>
    </w:p>
    <w:p w14:paraId="2DF522CC" w14:textId="77777777" w:rsidR="00D16061" w:rsidRPr="00C46026" w:rsidRDefault="00D16061" w:rsidP="00D16061">
      <w:r>
        <w:t xml:space="preserve">Pour le nettoyage, suivez les instructions ci-dessous : </w:t>
      </w:r>
    </w:p>
    <w:p w14:paraId="3044C4D3" w14:textId="28EB7C7F" w:rsidR="00D16061" w:rsidRPr="00C46026" w:rsidRDefault="00D16061" w:rsidP="00A94CAF">
      <w:pPr>
        <w:pStyle w:val="Lijstalinea"/>
        <w:numPr>
          <w:ilvl w:val="0"/>
          <w:numId w:val="10"/>
        </w:numPr>
      </w:pPr>
      <w:r>
        <w:t>Veillez à nettoyer soigneusement toutes les parties de la machine, y compris les endroits difficilement accessibles. Éliminez les salissures, la poussière, la graisse et autres impuretés.</w:t>
      </w:r>
    </w:p>
    <w:p w14:paraId="593FAEE3" w14:textId="2B5EFDE4" w:rsidR="00D16061" w:rsidRPr="00C46026" w:rsidRDefault="00D16061" w:rsidP="00A94CAF">
      <w:pPr>
        <w:pStyle w:val="Lijstalinea"/>
        <w:numPr>
          <w:ilvl w:val="0"/>
          <w:numId w:val="10"/>
        </w:numPr>
      </w:pPr>
      <w:r>
        <w:t>Exécutez régulièrement un nettoyage selon un programme adapté à la machine et à la fréquence d'utilisation.</w:t>
      </w:r>
    </w:p>
    <w:p w14:paraId="5BFB3E4E" w14:textId="708CD7D9" w:rsidR="00D16061" w:rsidRPr="00C46026" w:rsidRDefault="00D16061" w:rsidP="00A94CAF">
      <w:pPr>
        <w:pStyle w:val="Lijstalinea"/>
        <w:numPr>
          <w:ilvl w:val="0"/>
          <w:numId w:val="10"/>
        </w:numPr>
      </w:pPr>
      <w:r>
        <w:t>Après le nettoyage, lubrifiez la machine si besoin est. Exécutez également l'entretien éventuellement nécessaire.</w:t>
      </w:r>
    </w:p>
    <w:p w14:paraId="509210A0" w14:textId="6256C2A9" w:rsidR="00D16061" w:rsidRPr="00C46026" w:rsidRDefault="00D16061" w:rsidP="00A94CAF">
      <w:pPr>
        <w:pStyle w:val="Lijstalinea"/>
        <w:numPr>
          <w:ilvl w:val="0"/>
          <w:numId w:val="10"/>
        </w:numPr>
      </w:pPr>
      <w:r>
        <w:t>Durant le nettoyage, portez les EPI nécessaires tel que cela est prescrit pour le produit nettoyant utilisé.</w:t>
      </w:r>
    </w:p>
    <w:p w14:paraId="0E949F3F" w14:textId="77777777" w:rsidR="00565477" w:rsidRPr="00C46026" w:rsidRDefault="00D16061" w:rsidP="00A94CAF">
      <w:pPr>
        <w:pStyle w:val="Lijstalinea"/>
        <w:numPr>
          <w:ilvl w:val="0"/>
          <w:numId w:val="10"/>
        </w:numPr>
      </w:pPr>
      <w:r>
        <w:lastRenderedPageBreak/>
        <w:t>Après le nettoyage, contrôlez si la machine présente des dommages éventuels, des fuites ou d'autres problèmes qui peuvent s'être produits durant le processus de nettoyage.</w:t>
      </w:r>
    </w:p>
    <w:p w14:paraId="0C3A23C4" w14:textId="69F97EF3" w:rsidR="00161A08" w:rsidRPr="00A94CAF" w:rsidRDefault="00161A08" w:rsidP="00C46026">
      <w:pPr>
        <w:pStyle w:val="Kop2"/>
      </w:pPr>
      <w:bookmarkStart w:id="64" w:name="_Toc203741182"/>
      <w:r>
        <w:t>Contrôle et couple de serrage</w:t>
      </w:r>
      <w:bookmarkEnd w:id="64"/>
    </w:p>
    <w:p w14:paraId="431069A6" w14:textId="715F54E6" w:rsidR="00CB3773" w:rsidRPr="00C46026" w:rsidRDefault="00CB3773" w:rsidP="00C46026">
      <w:pPr>
        <w:pStyle w:val="Kop3"/>
      </w:pPr>
      <w:bookmarkStart w:id="65" w:name="_Toc203741183"/>
      <w:r>
        <w:t>Contrôle</w:t>
      </w:r>
      <w:bookmarkEnd w:id="65"/>
    </w:p>
    <w:p w14:paraId="11CDB209" w14:textId="37BBFB86" w:rsidR="00161A08" w:rsidRPr="00C46026" w:rsidRDefault="00161A08" w:rsidP="00CB3773">
      <w:r>
        <w:t>Le crochet porte-charge doit être contrôlé visuellement chaque année et testé 1 fois tous les 4 ans avec une charge de 6 500 kg.</w:t>
      </w:r>
    </w:p>
    <w:p w14:paraId="1B33AD4F" w14:textId="5C5238DE" w:rsidR="00161A08" w:rsidRPr="00C46026" w:rsidRDefault="00CB3773" w:rsidP="00CB3773">
      <w:r>
        <w:t>Testez chaque année si les clapets anti-retour fonctionnent correctement.</w:t>
      </w:r>
    </w:p>
    <w:p w14:paraId="288C5F5B" w14:textId="76CD10C1" w:rsidR="00161A08" w:rsidRPr="00C46026" w:rsidRDefault="00CB3773" w:rsidP="00161A08">
      <w:pPr>
        <w:tabs>
          <w:tab w:val="left" w:pos="142"/>
          <w:tab w:val="left" w:pos="2835"/>
          <w:tab w:val="left" w:pos="3969"/>
        </w:tabs>
        <w:rPr>
          <w:rFonts w:ascii="Arial" w:hAnsi="Arial"/>
        </w:rPr>
      </w:pPr>
      <w:r>
        <w:t>Testez et contrôlez chaque année le jeu des axes et des coussinets. Le jeu maximal ne doit pas être supérieur à 0,8 mm.</w:t>
      </w:r>
    </w:p>
    <w:p w14:paraId="38D28BC8" w14:textId="652F1607" w:rsidR="00161A08" w:rsidRPr="00C46026" w:rsidRDefault="00161A08" w:rsidP="00CB3773">
      <w:pPr>
        <w:tabs>
          <w:tab w:val="left" w:pos="142"/>
          <w:tab w:val="left" w:pos="2835"/>
          <w:tab w:val="left" w:pos="3969"/>
        </w:tabs>
        <w:rPr>
          <w:rFonts w:ascii="Arial" w:hAnsi="Arial"/>
        </w:rPr>
      </w:pPr>
      <w:r>
        <w:t>Les points de rotation de l'</w:t>
      </w:r>
      <w:sdt>
        <w:sdtPr>
          <w:alias w:val="Sujet"/>
          <w:tag w:val=""/>
          <w:id w:val="648878290"/>
          <w:placeholder>
            <w:docPart w:val="0AF53C9D1E604FB8836EEF14CB34234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et la suspension de vérin doivent être lubrifiés régulièrement. Une lubrification régulière permet d'empêcher la pénétration de verre, de sable, de salissure et autres impuretés.</w:t>
      </w:r>
      <w:r>
        <w:rPr>
          <w:rFonts w:ascii="Arial" w:hAnsi="Arial"/>
        </w:rPr>
        <w:t xml:space="preserve"> </w:t>
      </w:r>
    </w:p>
    <w:p w14:paraId="1BBC3B58" w14:textId="1CEFB4C2" w:rsidR="00CB3773" w:rsidRPr="00C46026" w:rsidRDefault="00CB3773" w:rsidP="00C46026">
      <w:pPr>
        <w:pStyle w:val="Kop3"/>
      </w:pPr>
      <w:bookmarkStart w:id="66" w:name="_Toc203741184"/>
      <w:r>
        <w:t>Couple de serrage</w:t>
      </w:r>
      <w:bookmarkEnd w:id="66"/>
    </w:p>
    <w:p w14:paraId="18ED799F" w14:textId="34F0FA39" w:rsidR="00161A08" w:rsidRPr="00C46026" w:rsidRDefault="00161A08" w:rsidP="00CB3773">
      <w:r>
        <w:t>Toutes les 20 heures de service, toutes les liaisons boulonnées doivent être contrôlées et resserrées selon le besoin.</w:t>
      </w:r>
    </w:p>
    <w:tbl>
      <w:tblPr>
        <w:tblStyle w:val="Tabelraster"/>
        <w:tblW w:w="4452" w:type="dxa"/>
        <w:tblInd w:w="363" w:type="dxa"/>
        <w:tblLook w:val="04A0" w:firstRow="1" w:lastRow="0" w:firstColumn="1" w:lastColumn="0" w:noHBand="0" w:noVBand="1"/>
      </w:tblPr>
      <w:tblGrid>
        <w:gridCol w:w="2184"/>
        <w:gridCol w:w="2268"/>
      </w:tblGrid>
      <w:tr w:rsidR="00A94CAF" w:rsidRPr="00A94CAF" w14:paraId="6F38835D" w14:textId="77777777" w:rsidTr="00CB3773">
        <w:tc>
          <w:tcPr>
            <w:tcW w:w="2184" w:type="dxa"/>
            <w:tcBorders>
              <w:top w:val="single" w:sz="4" w:space="0" w:color="FF6100"/>
              <w:left w:val="single" w:sz="4" w:space="0" w:color="FF6100"/>
              <w:bottom w:val="single" w:sz="4" w:space="0" w:color="FF6100"/>
              <w:right w:val="single" w:sz="4" w:space="0" w:color="FF6100"/>
            </w:tcBorders>
            <w:shd w:val="clear" w:color="auto" w:fill="FF6100"/>
          </w:tcPr>
          <w:p w14:paraId="16D3B16B" w14:textId="673E6C82" w:rsidR="00CB3773" w:rsidRPr="00A94CAF" w:rsidRDefault="00CB3773" w:rsidP="00CB3773">
            <w:pPr>
              <w:rPr>
                <w:color w:val="auto"/>
              </w:rPr>
            </w:pPr>
            <w:r>
              <w:rPr>
                <w:color w:val="auto"/>
              </w:rPr>
              <w:t>Sans lubrifiant</w:t>
            </w:r>
          </w:p>
        </w:tc>
        <w:tc>
          <w:tcPr>
            <w:tcW w:w="2268" w:type="dxa"/>
            <w:tcBorders>
              <w:top w:val="single" w:sz="4" w:space="0" w:color="FF6100"/>
              <w:left w:val="single" w:sz="4" w:space="0" w:color="FF6100"/>
              <w:bottom w:val="single" w:sz="4" w:space="0" w:color="FF6100"/>
              <w:right w:val="single" w:sz="4" w:space="0" w:color="FF6100"/>
            </w:tcBorders>
            <w:shd w:val="clear" w:color="auto" w:fill="FF6100"/>
          </w:tcPr>
          <w:p w14:paraId="70BD1C5D" w14:textId="1DFDB220" w:rsidR="00CB3773" w:rsidRPr="00A94CAF" w:rsidRDefault="00CB3773" w:rsidP="00CB3773">
            <w:pPr>
              <w:rPr>
                <w:color w:val="auto"/>
              </w:rPr>
            </w:pPr>
            <w:r>
              <w:rPr>
                <w:color w:val="auto"/>
              </w:rPr>
              <w:t>Couple de serrage</w:t>
            </w:r>
          </w:p>
        </w:tc>
      </w:tr>
      <w:tr w:rsidR="00C46026" w:rsidRPr="00A94CAF" w14:paraId="5AC9F66F"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2F8A216C" w14:textId="11BA8598" w:rsidR="00C46026" w:rsidRPr="00C46026" w:rsidRDefault="00C46026" w:rsidP="00C46026">
            <w:pPr>
              <w:rPr>
                <w:color w:val="auto"/>
              </w:rPr>
            </w:pPr>
            <w:r>
              <w:t>M 5  8.8</w:t>
            </w:r>
          </w:p>
        </w:tc>
        <w:tc>
          <w:tcPr>
            <w:tcW w:w="2268" w:type="dxa"/>
            <w:tcBorders>
              <w:top w:val="single" w:sz="4" w:space="0" w:color="FF6100"/>
              <w:left w:val="single" w:sz="4" w:space="0" w:color="FF6100"/>
              <w:bottom w:val="single" w:sz="4" w:space="0" w:color="FF6100"/>
              <w:right w:val="single" w:sz="4" w:space="0" w:color="FF6100"/>
            </w:tcBorders>
          </w:tcPr>
          <w:p w14:paraId="47FA2C0D" w14:textId="3BA3DD87" w:rsidR="00C46026" w:rsidRPr="00C46026" w:rsidRDefault="00C46026" w:rsidP="00C46026">
            <w:pPr>
              <w:rPr>
                <w:color w:val="auto"/>
              </w:rPr>
            </w:pPr>
            <w:r>
              <w:t>5 Nm</w:t>
            </w:r>
          </w:p>
        </w:tc>
      </w:tr>
      <w:tr w:rsidR="00C46026" w:rsidRPr="00A94CAF" w14:paraId="6F3669CA"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2D7E5E36" w14:textId="18765E8F" w:rsidR="00C46026" w:rsidRPr="00C46026" w:rsidRDefault="00C46026" w:rsidP="00C46026">
            <w:pPr>
              <w:rPr>
                <w:color w:val="auto"/>
              </w:rPr>
            </w:pPr>
            <w:r>
              <w:t>M 6  8.8</w:t>
            </w:r>
          </w:p>
        </w:tc>
        <w:tc>
          <w:tcPr>
            <w:tcW w:w="2268" w:type="dxa"/>
            <w:tcBorders>
              <w:top w:val="single" w:sz="4" w:space="0" w:color="FF6100"/>
              <w:left w:val="single" w:sz="4" w:space="0" w:color="FF6100"/>
              <w:bottom w:val="single" w:sz="4" w:space="0" w:color="FF6100"/>
              <w:right w:val="single" w:sz="4" w:space="0" w:color="FF6100"/>
            </w:tcBorders>
          </w:tcPr>
          <w:p w14:paraId="29FB41C6" w14:textId="1016579D" w:rsidR="00C46026" w:rsidRPr="00C46026" w:rsidRDefault="00C46026" w:rsidP="00C46026">
            <w:pPr>
              <w:rPr>
                <w:color w:val="auto"/>
              </w:rPr>
            </w:pPr>
            <w:r>
              <w:t>8 Nm</w:t>
            </w:r>
          </w:p>
        </w:tc>
      </w:tr>
      <w:tr w:rsidR="00C46026" w:rsidRPr="00A94CAF" w14:paraId="5677AAC7"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2ECB06F8" w14:textId="442BD656" w:rsidR="00C46026" w:rsidRPr="00C46026" w:rsidRDefault="00C46026" w:rsidP="00C46026">
            <w:pPr>
              <w:rPr>
                <w:color w:val="auto"/>
              </w:rPr>
            </w:pPr>
            <w:r>
              <w:t>M 8  8.8</w:t>
            </w:r>
          </w:p>
        </w:tc>
        <w:tc>
          <w:tcPr>
            <w:tcW w:w="2268" w:type="dxa"/>
            <w:tcBorders>
              <w:top w:val="single" w:sz="4" w:space="0" w:color="FF6100"/>
              <w:left w:val="single" w:sz="4" w:space="0" w:color="FF6100"/>
              <w:bottom w:val="single" w:sz="4" w:space="0" w:color="FF6100"/>
              <w:right w:val="single" w:sz="4" w:space="0" w:color="FF6100"/>
            </w:tcBorders>
          </w:tcPr>
          <w:p w14:paraId="3A4DB764" w14:textId="60CA72D6" w:rsidR="00C46026" w:rsidRPr="00C46026" w:rsidRDefault="00C46026" w:rsidP="00C46026">
            <w:pPr>
              <w:rPr>
                <w:color w:val="auto"/>
              </w:rPr>
            </w:pPr>
            <w:r>
              <w:t>19 Nm</w:t>
            </w:r>
          </w:p>
        </w:tc>
      </w:tr>
      <w:tr w:rsidR="00C46026" w:rsidRPr="00A94CAF" w14:paraId="02B20CD4"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7FE07AD1" w14:textId="51A47487" w:rsidR="00C46026" w:rsidRPr="00C46026" w:rsidRDefault="00C46026" w:rsidP="00C46026">
            <w:pPr>
              <w:rPr>
                <w:color w:val="auto"/>
              </w:rPr>
            </w:pPr>
            <w:r>
              <w:t>M 8  10.9</w:t>
            </w:r>
          </w:p>
        </w:tc>
        <w:tc>
          <w:tcPr>
            <w:tcW w:w="2268" w:type="dxa"/>
            <w:tcBorders>
              <w:top w:val="single" w:sz="4" w:space="0" w:color="FF6100"/>
              <w:left w:val="single" w:sz="4" w:space="0" w:color="FF6100"/>
              <w:bottom w:val="single" w:sz="4" w:space="0" w:color="FF6100"/>
              <w:right w:val="single" w:sz="4" w:space="0" w:color="FF6100"/>
            </w:tcBorders>
          </w:tcPr>
          <w:p w14:paraId="443965A2" w14:textId="2D173164" w:rsidR="00C46026" w:rsidRPr="00C46026" w:rsidRDefault="00C46026" w:rsidP="00C46026">
            <w:pPr>
              <w:rPr>
                <w:color w:val="auto"/>
              </w:rPr>
            </w:pPr>
            <w:r>
              <w:t>37 Nm</w:t>
            </w:r>
          </w:p>
        </w:tc>
      </w:tr>
      <w:tr w:rsidR="00C46026" w:rsidRPr="00A94CAF" w14:paraId="6920B452"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5CE0A535" w14:textId="6DCE94B4" w:rsidR="00C46026" w:rsidRPr="00C46026" w:rsidRDefault="00C46026" w:rsidP="00C46026">
            <w:pPr>
              <w:rPr>
                <w:color w:val="auto"/>
              </w:rPr>
            </w:pPr>
            <w:r>
              <w:t>M 12  8.8</w:t>
            </w:r>
          </w:p>
        </w:tc>
        <w:tc>
          <w:tcPr>
            <w:tcW w:w="2268" w:type="dxa"/>
            <w:tcBorders>
              <w:top w:val="single" w:sz="4" w:space="0" w:color="FF6100"/>
              <w:left w:val="single" w:sz="4" w:space="0" w:color="FF6100"/>
              <w:bottom w:val="single" w:sz="4" w:space="0" w:color="FF6100"/>
              <w:right w:val="single" w:sz="4" w:space="0" w:color="FF6100"/>
            </w:tcBorders>
          </w:tcPr>
          <w:p w14:paraId="312EBD4B" w14:textId="292BB341" w:rsidR="00C46026" w:rsidRPr="00C46026" w:rsidRDefault="00C46026" w:rsidP="00C46026">
            <w:pPr>
              <w:rPr>
                <w:color w:val="auto"/>
              </w:rPr>
            </w:pPr>
            <w:r>
              <w:t>65 Nm</w:t>
            </w:r>
          </w:p>
        </w:tc>
      </w:tr>
      <w:tr w:rsidR="00C46026" w:rsidRPr="00A94CAF" w14:paraId="7966CFD5" w14:textId="77777777" w:rsidTr="00CB3773">
        <w:tc>
          <w:tcPr>
            <w:tcW w:w="2184" w:type="dxa"/>
            <w:tcBorders>
              <w:top w:val="single" w:sz="4" w:space="0" w:color="FF6100"/>
              <w:left w:val="single" w:sz="4" w:space="0" w:color="FF6100"/>
              <w:bottom w:val="single" w:sz="4" w:space="0" w:color="FF6100"/>
              <w:right w:val="single" w:sz="4" w:space="0" w:color="FF6100"/>
            </w:tcBorders>
          </w:tcPr>
          <w:p w14:paraId="06D8F724" w14:textId="0C8893D1" w:rsidR="00C46026" w:rsidRPr="00C46026" w:rsidRDefault="00C46026" w:rsidP="00C46026">
            <w:pPr>
              <w:rPr>
                <w:color w:val="auto"/>
              </w:rPr>
            </w:pPr>
            <w:r>
              <w:t>M 16  8.8</w:t>
            </w:r>
          </w:p>
        </w:tc>
        <w:tc>
          <w:tcPr>
            <w:tcW w:w="2268" w:type="dxa"/>
            <w:tcBorders>
              <w:top w:val="single" w:sz="4" w:space="0" w:color="FF6100"/>
              <w:left w:val="single" w:sz="4" w:space="0" w:color="FF6100"/>
              <w:bottom w:val="single" w:sz="4" w:space="0" w:color="FF6100"/>
              <w:right w:val="single" w:sz="4" w:space="0" w:color="FF6100"/>
            </w:tcBorders>
          </w:tcPr>
          <w:p w14:paraId="4C8DDD12" w14:textId="6E9B6C2D" w:rsidR="00C46026" w:rsidRPr="00C46026" w:rsidRDefault="00C46026" w:rsidP="00C46026">
            <w:pPr>
              <w:rPr>
                <w:color w:val="auto"/>
              </w:rPr>
            </w:pPr>
            <w:r>
              <w:t>162 Nm</w:t>
            </w:r>
          </w:p>
        </w:tc>
      </w:tr>
    </w:tbl>
    <w:p w14:paraId="695F7D70" w14:textId="77777777" w:rsidR="00161A08" w:rsidRPr="00CB4DC4" w:rsidRDefault="00161A08" w:rsidP="00161A08">
      <w:pPr>
        <w:tabs>
          <w:tab w:val="left" w:pos="2835"/>
          <w:tab w:val="left" w:pos="3969"/>
        </w:tabs>
        <w:spacing w:line="180" w:lineRule="exact"/>
        <w:rPr>
          <w:rFonts w:ascii="Arial" w:hAnsi="Arial"/>
          <w:color w:val="auto"/>
        </w:rPr>
      </w:pPr>
    </w:p>
    <w:p w14:paraId="242F2A28" w14:textId="77777777" w:rsidR="00CB3773" w:rsidRPr="00CB4DC4" w:rsidRDefault="00CB3773" w:rsidP="00161A08">
      <w:pPr>
        <w:tabs>
          <w:tab w:val="left" w:pos="2835"/>
          <w:tab w:val="left" w:pos="3969"/>
        </w:tabs>
        <w:spacing w:line="180" w:lineRule="exact"/>
        <w:rPr>
          <w:rFonts w:ascii="Arial" w:hAnsi="Arial"/>
          <w:color w:val="auto"/>
        </w:rPr>
      </w:pPr>
    </w:p>
    <w:p w14:paraId="76ADF48C" w14:textId="35587571" w:rsidR="00E7532E" w:rsidRPr="00161A08" w:rsidRDefault="00E7532E" w:rsidP="00161A08">
      <w:pPr>
        <w:ind w:left="0"/>
        <w:rPr>
          <w:color w:val="FF0000"/>
        </w:rPr>
      </w:pPr>
      <w:r>
        <w:br w:type="page"/>
      </w:r>
    </w:p>
    <w:p w14:paraId="0A8B95B3" w14:textId="77777777" w:rsidR="00E26114" w:rsidRPr="00BA154D" w:rsidRDefault="00E26114" w:rsidP="00C46026">
      <w:pPr>
        <w:pStyle w:val="Kop1"/>
      </w:pPr>
      <w:bookmarkStart w:id="67" w:name="_Toc203741185"/>
      <w:r>
        <w:lastRenderedPageBreak/>
        <w:t>PANNES</w:t>
      </w:r>
      <w:bookmarkEnd w:id="67"/>
    </w:p>
    <w:tbl>
      <w:tblPr>
        <w:tblStyle w:val="Tabelraster"/>
        <w:tblW w:w="0" w:type="auto"/>
        <w:tblBorders>
          <w:insideV w:val="none" w:sz="0" w:space="0" w:color="auto"/>
        </w:tblBorders>
        <w:tblLook w:val="04A0" w:firstRow="1" w:lastRow="0" w:firstColumn="1" w:lastColumn="0" w:noHBand="0" w:noVBand="1"/>
      </w:tblPr>
      <w:tblGrid>
        <w:gridCol w:w="1056"/>
        <w:gridCol w:w="8006"/>
      </w:tblGrid>
      <w:tr w:rsidR="00BA154D" w:rsidRPr="00BA154D" w14:paraId="4438DF44" w14:textId="77777777" w:rsidTr="007617BA">
        <w:trPr>
          <w:trHeight w:val="850"/>
          <w:tblHeader/>
        </w:trPr>
        <w:tc>
          <w:tcPr>
            <w:tcW w:w="1056" w:type="dxa"/>
            <w:tcBorders>
              <w:top w:val="single" w:sz="4" w:space="0" w:color="FEEC02"/>
              <w:left w:val="single" w:sz="4" w:space="0" w:color="FEEC02"/>
              <w:bottom w:val="nil"/>
            </w:tcBorders>
            <w:vAlign w:val="center"/>
          </w:tcPr>
          <w:p w14:paraId="12EAA10B" w14:textId="77777777" w:rsidR="005D0094" w:rsidRPr="00BA154D" w:rsidRDefault="005D0094" w:rsidP="007617BA">
            <w:pPr>
              <w:spacing w:after="40"/>
              <w:ind w:left="0"/>
              <w:rPr>
                <w:color w:val="auto"/>
              </w:rPr>
            </w:pPr>
            <w:r>
              <w:rPr>
                <w:noProof/>
                <w:color w:val="auto"/>
              </w:rPr>
              <w:drawing>
                <wp:inline distT="0" distB="0" distL="0" distR="0" wp14:anchorId="2D558CE2" wp14:editId="460A7BBD">
                  <wp:extent cx="532136" cy="468000"/>
                  <wp:effectExtent l="0" t="0" r="1270" b="8255"/>
                  <wp:docPr id="68553633" name="Afbeelding 68553633"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top w:val="single" w:sz="4" w:space="0" w:color="FEEC02"/>
              <w:bottom w:val="nil"/>
              <w:right w:val="single" w:sz="4" w:space="0" w:color="FEEC02"/>
            </w:tcBorders>
            <w:shd w:val="clear" w:color="auto" w:fill="FEEC02"/>
            <w:vAlign w:val="center"/>
          </w:tcPr>
          <w:p w14:paraId="4E30E11C" w14:textId="77777777" w:rsidR="005D0094" w:rsidRPr="00BA154D" w:rsidRDefault="005D0094" w:rsidP="007617BA">
            <w:pPr>
              <w:spacing w:before="120" w:after="120"/>
              <w:rPr>
                <w:b/>
                <w:bCs/>
                <w:color w:val="auto"/>
                <w:sz w:val="32"/>
                <w:szCs w:val="32"/>
              </w:rPr>
            </w:pPr>
            <w:r>
              <w:rPr>
                <w:b/>
                <w:color w:val="auto"/>
                <w:sz w:val="32"/>
                <w14:textOutline w14:w="9525" w14:cap="rnd" w14:cmpd="sng" w14:algn="ctr">
                  <w14:noFill/>
                  <w14:prstDash w14:val="solid"/>
                  <w14:bevel/>
                </w14:textOutline>
              </w:rPr>
              <w:t>AVERTISSEMENT</w:t>
            </w:r>
          </w:p>
        </w:tc>
      </w:tr>
      <w:tr w:rsidR="00BA154D" w:rsidRPr="00BA154D" w14:paraId="4ABF70C2" w14:textId="77777777" w:rsidTr="005D0094">
        <w:trPr>
          <w:trHeight w:val="850"/>
        </w:trPr>
        <w:tc>
          <w:tcPr>
            <w:tcW w:w="9062" w:type="dxa"/>
            <w:gridSpan w:val="2"/>
            <w:tcBorders>
              <w:top w:val="nil"/>
              <w:left w:val="single" w:sz="4" w:space="0" w:color="FEEC02"/>
              <w:bottom w:val="single" w:sz="4" w:space="0" w:color="FEEC02"/>
              <w:right w:val="single" w:sz="4" w:space="0" w:color="FEEC02"/>
            </w:tcBorders>
            <w:vAlign w:val="center"/>
          </w:tcPr>
          <w:p w14:paraId="54DA035A" w14:textId="4200AA99" w:rsidR="005D0094" w:rsidRPr="00824A89" w:rsidRDefault="005D0094" w:rsidP="007617BA">
            <w:r>
              <w:t>Pour l'exécution de travaux en hauteur, utilisez toujours un matériel d'ascension agréé et adapté !</w:t>
            </w:r>
          </w:p>
        </w:tc>
      </w:tr>
      <w:tr w:rsidR="00BA154D" w:rsidRPr="00BA154D" w14:paraId="3FEC086E"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00DE3E1" w14:textId="7CE989D2" w:rsidR="005D0094" w:rsidRPr="00824A89" w:rsidRDefault="005D0094" w:rsidP="005D0094">
            <w:r>
              <w:t>Après l'exécution d'une intervention, ne laissez aucun outil ou autre objet à l'intérieur de l'</w:t>
            </w:r>
            <w:sdt>
              <w:sdtPr>
                <w:alias w:val="Sujet"/>
                <w:tag w:val=""/>
                <w:id w:val="-659541700"/>
                <w:placeholder>
                  <w:docPart w:val="ED41D9E2CF954862A60973D6824FBCA9"/>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w:t>
            </w:r>
          </w:p>
        </w:tc>
      </w:tr>
      <w:tr w:rsidR="00BA154D" w:rsidRPr="00BA154D" w14:paraId="454BB6B2"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66CF99CA" w14:textId="62803AB1" w:rsidR="005D0094" w:rsidRPr="00824A89" w:rsidRDefault="005D0094" w:rsidP="005D0094">
            <w:r>
              <w:t>Des bruits anormaux, des mouvements inattendus et des frottements entre pièces peuvent être des signes d'un défaut ; il est alors indispensable de procéder à un entretien dans les plus brefs délais !</w:t>
            </w:r>
          </w:p>
        </w:tc>
      </w:tr>
      <w:tr w:rsidR="00BA154D" w:rsidRPr="00BA154D" w14:paraId="4A82C571"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40BA6A0A" w14:textId="78427034" w:rsidR="005D0094" w:rsidRPr="00824A89" w:rsidRDefault="005D0094" w:rsidP="005D0094">
            <w:r>
              <w:t>L'entretien, l'inspection, le dépannage et les réparations peuvent être réalisés uniquement par un personnel habilité et suffisamment qualifié !</w:t>
            </w:r>
          </w:p>
        </w:tc>
      </w:tr>
      <w:tr w:rsidR="00BA154D" w:rsidRPr="00BA154D" w14:paraId="278DEEEB"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5278109" w14:textId="57B007F5" w:rsidR="005D0094" w:rsidRPr="00824A89" w:rsidRDefault="005D0094" w:rsidP="005D0094">
            <w:r>
              <w:t>Avant d'exécuter des travaux, mettez l'installation hydraulique hors pression !</w:t>
            </w:r>
          </w:p>
        </w:tc>
      </w:tr>
      <w:tr w:rsidR="00BA154D" w:rsidRPr="00BA154D" w14:paraId="411BAD7F"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1B8B1119" w14:textId="0E078EED" w:rsidR="005D0094" w:rsidRPr="00824A89" w:rsidRDefault="005D0094" w:rsidP="005D0094">
            <w:r>
              <w:t>Les pièces de rechange doivent répondre aux mêmes spécifications que les pièces d'origine !</w:t>
            </w:r>
          </w:p>
        </w:tc>
      </w:tr>
      <w:tr w:rsidR="005D0094" w:rsidRPr="00BA154D" w14:paraId="727FC704" w14:textId="77777777" w:rsidTr="005D0094">
        <w:trPr>
          <w:trHeight w:val="850"/>
        </w:trPr>
        <w:tc>
          <w:tcPr>
            <w:tcW w:w="9062" w:type="dxa"/>
            <w:gridSpan w:val="2"/>
            <w:tcBorders>
              <w:top w:val="single" w:sz="4" w:space="0" w:color="FEEC02"/>
              <w:left w:val="single" w:sz="4" w:space="0" w:color="FEEC02"/>
              <w:bottom w:val="single" w:sz="4" w:space="0" w:color="FEEC02"/>
              <w:right w:val="single" w:sz="4" w:space="0" w:color="FEEC02"/>
            </w:tcBorders>
            <w:vAlign w:val="center"/>
          </w:tcPr>
          <w:p w14:paraId="56B82C13" w14:textId="413A2D06" w:rsidR="005D0094" w:rsidRPr="00824A89" w:rsidRDefault="005D0094" w:rsidP="005D0094">
            <w:r>
              <w:t>En cas de panne, faites appel au service technique !</w:t>
            </w:r>
          </w:p>
        </w:tc>
      </w:tr>
    </w:tbl>
    <w:p w14:paraId="6F22D328" w14:textId="77777777" w:rsidR="005D0094" w:rsidRPr="00BA154D" w:rsidRDefault="005D0094" w:rsidP="003C1E6C">
      <w:pPr>
        <w:pStyle w:val="Geenafstand"/>
      </w:pPr>
    </w:p>
    <w:tbl>
      <w:tblPr>
        <w:tblStyle w:val="Tabelraster"/>
        <w:tblW w:w="0" w:type="auto"/>
        <w:tblBorders>
          <w:insideV w:val="none" w:sz="0" w:space="0" w:color="auto"/>
        </w:tblBorders>
        <w:tblLook w:val="04A0" w:firstRow="1" w:lastRow="0" w:firstColumn="1" w:lastColumn="0" w:noHBand="0" w:noVBand="1"/>
      </w:tblPr>
      <w:tblGrid>
        <w:gridCol w:w="988"/>
        <w:gridCol w:w="8074"/>
      </w:tblGrid>
      <w:tr w:rsidR="00BA154D" w:rsidRPr="00BA154D" w14:paraId="72B3B103" w14:textId="77777777" w:rsidTr="007617BA">
        <w:trPr>
          <w:trHeight w:val="850"/>
          <w:tblHeader/>
        </w:trPr>
        <w:tc>
          <w:tcPr>
            <w:tcW w:w="988" w:type="dxa"/>
            <w:tcBorders>
              <w:top w:val="single" w:sz="4" w:space="0" w:color="FF0000"/>
              <w:left w:val="single" w:sz="4" w:space="0" w:color="FF0000"/>
              <w:bottom w:val="nil"/>
            </w:tcBorders>
            <w:vAlign w:val="center"/>
          </w:tcPr>
          <w:p w14:paraId="2AE15AAF" w14:textId="77777777" w:rsidR="005D0094" w:rsidRPr="00BA154D" w:rsidRDefault="005D0094" w:rsidP="007617BA">
            <w:pPr>
              <w:spacing w:after="40"/>
              <w:ind w:left="0"/>
              <w:rPr>
                <w:color w:val="auto"/>
              </w:rPr>
            </w:pPr>
            <w:r>
              <w:rPr>
                <w:noProof/>
                <w:color w:val="auto"/>
              </w:rPr>
              <w:drawing>
                <wp:inline distT="0" distB="0" distL="0" distR="0" wp14:anchorId="343734FF" wp14:editId="44F8DB60">
                  <wp:extent cx="468000" cy="468000"/>
                  <wp:effectExtent l="0" t="0" r="8255" b="8255"/>
                  <wp:docPr id="1819382245" name="Afbeelding 1819382245" descr="Afbeelding met tekst, Stopteken, teken, Verkeers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86400" name="Afbeelding 857086400" descr="Afbeelding met tekst, Stopteken, teken, Verkeersbo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4" w:type="dxa"/>
            <w:tcBorders>
              <w:top w:val="single" w:sz="4" w:space="0" w:color="FF0000"/>
              <w:bottom w:val="nil"/>
              <w:right w:val="single" w:sz="4" w:space="0" w:color="FF0000"/>
            </w:tcBorders>
            <w:shd w:val="clear" w:color="auto" w:fill="FF0000"/>
            <w:vAlign w:val="center"/>
          </w:tcPr>
          <w:p w14:paraId="2260B2AF" w14:textId="77777777" w:rsidR="005D0094" w:rsidRPr="00BA154D" w:rsidRDefault="005D0094" w:rsidP="007617BA">
            <w:pPr>
              <w:spacing w:before="120" w:after="120"/>
              <w:rPr>
                <w:b/>
                <w:bCs/>
                <w:color w:val="auto"/>
                <w:sz w:val="32"/>
                <w:szCs w:val="32"/>
              </w:rPr>
            </w:pPr>
            <w:r>
              <w:rPr>
                <w:b/>
                <w:color w:val="auto"/>
                <w:sz w:val="32"/>
                <w14:textOutline w14:w="9525" w14:cap="rnd" w14:cmpd="sng" w14:algn="ctr">
                  <w14:noFill/>
                  <w14:prstDash w14:val="solid"/>
                  <w14:bevel/>
                </w14:textOutline>
              </w:rPr>
              <w:t>DANGER</w:t>
            </w:r>
          </w:p>
        </w:tc>
      </w:tr>
      <w:tr w:rsidR="005D0094" w:rsidRPr="00824A89" w14:paraId="315C124F" w14:textId="77777777" w:rsidTr="007617BA">
        <w:trPr>
          <w:trHeight w:val="850"/>
        </w:trPr>
        <w:tc>
          <w:tcPr>
            <w:tcW w:w="9062" w:type="dxa"/>
            <w:gridSpan w:val="2"/>
            <w:tcBorders>
              <w:top w:val="nil"/>
              <w:left w:val="single" w:sz="4" w:space="0" w:color="FF0000"/>
              <w:bottom w:val="single" w:sz="4" w:space="0" w:color="FF0000"/>
              <w:right w:val="single" w:sz="4" w:space="0" w:color="FF0000"/>
            </w:tcBorders>
          </w:tcPr>
          <w:p w14:paraId="729AA295" w14:textId="5DDD2622" w:rsidR="005D0094" w:rsidRPr="00824A89" w:rsidRDefault="005D0094" w:rsidP="007617BA">
            <w:pPr>
              <w:spacing w:before="120" w:after="120"/>
            </w:pPr>
            <w:r>
              <w:t>En cas de fuite d'un composant hydraulique, ne tentez jamais de boucher ou localiser la fuite avec la main. Sous l'effet de la haute pression, le fluide peut transpercer la peau ou pénétrer dans les yeux et causer une blessure mortelle !</w:t>
            </w:r>
          </w:p>
        </w:tc>
      </w:tr>
    </w:tbl>
    <w:p w14:paraId="28B8B86E" w14:textId="77777777" w:rsidR="005D0094" w:rsidRPr="00824A89" w:rsidRDefault="005D0094" w:rsidP="005D0094">
      <w:pPr>
        <w:pStyle w:val="Geenafstand"/>
        <w:rPr>
          <w:color w:val="0A3B61"/>
        </w:rPr>
      </w:pPr>
    </w:p>
    <w:p w14:paraId="27FAAACD" w14:textId="77777777" w:rsidR="00E26114" w:rsidRPr="00824A89" w:rsidRDefault="00E26114" w:rsidP="00E26114">
      <w:r>
        <w:t>Une utilisation correcte et un entretien soigneux permettent de prolonger la durée de vie utile de la machine et réduisent la fréquence des pannes.</w:t>
      </w:r>
    </w:p>
    <w:p w14:paraId="56774BD8" w14:textId="6F74AD99" w:rsidR="00E26114" w:rsidRPr="00824A89" w:rsidRDefault="00E5228A" w:rsidP="00E26114">
      <w:r>
        <w:t xml:space="preserve">En cas de pannes, arrêtez la machine et consultez la liste des pannes (paragraphe 10.1). </w:t>
      </w:r>
    </w:p>
    <w:p w14:paraId="02B19A5C" w14:textId="77777777" w:rsidR="00260B73" w:rsidRPr="00BA154D" w:rsidRDefault="00260B73">
      <w:pPr>
        <w:ind w:left="0"/>
        <w:rPr>
          <w:rFonts w:eastAsiaTheme="majorEastAsia" w:cstheme="majorBidi"/>
          <w:b/>
          <w:color w:val="auto"/>
          <w:spacing w:val="-10"/>
          <w:kern w:val="28"/>
          <w:sz w:val="28"/>
          <w:szCs w:val="32"/>
        </w:rPr>
      </w:pPr>
      <w:bookmarkStart w:id="68" w:name="_Ref135746186"/>
      <w:r>
        <w:br w:type="page"/>
      </w:r>
    </w:p>
    <w:p w14:paraId="39A58159" w14:textId="1AB3E700" w:rsidR="00E26114" w:rsidRPr="00BA154D" w:rsidRDefault="00D57406" w:rsidP="00C46026">
      <w:pPr>
        <w:pStyle w:val="Kop2"/>
      </w:pPr>
      <w:bookmarkStart w:id="69" w:name="_Toc203741186"/>
      <w:r>
        <w:lastRenderedPageBreak/>
        <w:t>Liste des pannes</w:t>
      </w:r>
      <w:bookmarkEnd w:id="68"/>
      <w:bookmarkEnd w:id="69"/>
    </w:p>
    <w:p w14:paraId="1D60120B" w14:textId="77777777" w:rsidR="005140E2" w:rsidRPr="00BA154D" w:rsidRDefault="005140E2" w:rsidP="005140E2">
      <w:pPr>
        <w:rPr>
          <w:color w:val="auto"/>
        </w:rPr>
      </w:pPr>
      <w:r>
        <w:rPr>
          <w:color w:val="auto"/>
        </w:rPr>
        <w:t>Ce tableau comprend les pannes susceptibles de se produire :</w:t>
      </w:r>
    </w:p>
    <w:tbl>
      <w:tblPr>
        <w:tblStyle w:val="Tabelraster"/>
        <w:tblW w:w="0" w:type="auto"/>
        <w:tblInd w:w="363" w:type="dxa"/>
        <w:tblBorders>
          <w:top w:val="single" w:sz="4" w:space="0" w:color="FF6100"/>
          <w:left w:val="single" w:sz="4" w:space="0" w:color="FF6100"/>
          <w:bottom w:val="single" w:sz="4" w:space="0" w:color="FF6100"/>
          <w:right w:val="single" w:sz="4" w:space="0" w:color="FF6100"/>
          <w:insideH w:val="single" w:sz="4" w:space="0" w:color="FF6100"/>
          <w:insideV w:val="single" w:sz="4" w:space="0" w:color="FF6100"/>
        </w:tblBorders>
        <w:tblLook w:val="04A0" w:firstRow="1" w:lastRow="0" w:firstColumn="1" w:lastColumn="0" w:noHBand="0" w:noVBand="1"/>
      </w:tblPr>
      <w:tblGrid>
        <w:gridCol w:w="2772"/>
        <w:gridCol w:w="2857"/>
        <w:gridCol w:w="3070"/>
      </w:tblGrid>
      <w:tr w:rsidR="00BA154D" w:rsidRPr="00BA154D" w14:paraId="4B6272AE" w14:textId="77777777" w:rsidTr="00D21FA9">
        <w:trPr>
          <w:tblHeader/>
        </w:trPr>
        <w:tc>
          <w:tcPr>
            <w:tcW w:w="2772" w:type="dxa"/>
            <w:shd w:val="clear" w:color="auto" w:fill="FF6100"/>
          </w:tcPr>
          <w:p w14:paraId="09A0FA41" w14:textId="77777777" w:rsidR="00C651C5" w:rsidRPr="00BA154D" w:rsidRDefault="00C651C5" w:rsidP="00596029">
            <w:pPr>
              <w:pStyle w:val="Tabelkop1"/>
              <w:rPr>
                <w:color w:val="auto"/>
              </w:rPr>
            </w:pPr>
            <w:r>
              <w:rPr>
                <w:color w:val="auto"/>
              </w:rPr>
              <w:t>Panne</w:t>
            </w:r>
          </w:p>
        </w:tc>
        <w:tc>
          <w:tcPr>
            <w:tcW w:w="2857" w:type="dxa"/>
            <w:shd w:val="clear" w:color="auto" w:fill="FF6100"/>
          </w:tcPr>
          <w:p w14:paraId="7FAD434F" w14:textId="77777777" w:rsidR="00C651C5" w:rsidRPr="00BA154D" w:rsidRDefault="00C651C5" w:rsidP="00596029">
            <w:pPr>
              <w:pStyle w:val="Tabelkop1"/>
              <w:rPr>
                <w:color w:val="auto"/>
              </w:rPr>
            </w:pPr>
            <w:r>
              <w:rPr>
                <w:color w:val="auto"/>
              </w:rPr>
              <w:t xml:space="preserve">Cause </w:t>
            </w:r>
          </w:p>
        </w:tc>
        <w:tc>
          <w:tcPr>
            <w:tcW w:w="3070" w:type="dxa"/>
            <w:shd w:val="clear" w:color="auto" w:fill="FF6100"/>
          </w:tcPr>
          <w:p w14:paraId="34FC3AA4" w14:textId="77777777" w:rsidR="00C651C5" w:rsidRPr="00BA154D" w:rsidRDefault="00C651C5" w:rsidP="00596029">
            <w:pPr>
              <w:pStyle w:val="Tabelkop1"/>
              <w:rPr>
                <w:color w:val="auto"/>
              </w:rPr>
            </w:pPr>
            <w:r>
              <w:rPr>
                <w:color w:val="auto"/>
              </w:rPr>
              <w:t xml:space="preserve">Solution </w:t>
            </w:r>
          </w:p>
        </w:tc>
      </w:tr>
      <w:tr w:rsidR="00CC7308" w:rsidRPr="00BA154D" w14:paraId="636DE38C" w14:textId="77777777" w:rsidTr="00D21FA9">
        <w:trPr>
          <w:trHeight w:val="849"/>
        </w:trPr>
        <w:tc>
          <w:tcPr>
            <w:tcW w:w="2772" w:type="dxa"/>
          </w:tcPr>
          <w:p w14:paraId="1AD65388" w14:textId="5A43FA35" w:rsidR="00CC7308" w:rsidRPr="00BA154D" w:rsidRDefault="00CC7308" w:rsidP="00CC7308">
            <w:pPr>
              <w:ind w:left="0"/>
              <w:rPr>
                <w:color w:val="auto"/>
              </w:rPr>
            </w:pPr>
            <w:r>
              <w:t>Le préhenseur ne se ferme pas sur le champignon</w:t>
            </w:r>
          </w:p>
        </w:tc>
        <w:tc>
          <w:tcPr>
            <w:tcW w:w="2857" w:type="dxa"/>
          </w:tcPr>
          <w:p w14:paraId="65175096" w14:textId="77777777" w:rsidR="00CC7308" w:rsidRPr="00B47B52" w:rsidRDefault="00CC7308" w:rsidP="00CC7308">
            <w:pPr>
              <w:pStyle w:val="Lijstalinea"/>
              <w:numPr>
                <w:ilvl w:val="0"/>
                <w:numId w:val="9"/>
              </w:numPr>
              <w:ind w:left="360"/>
              <w:rPr>
                <w:color w:val="auto"/>
              </w:rPr>
            </w:pPr>
            <w:r>
              <w:t>Crasse ou obstacle sur le champignon ou dans le préhenseur</w:t>
            </w:r>
          </w:p>
          <w:p w14:paraId="2EF010F8" w14:textId="0F5F1B36" w:rsidR="00B47B52" w:rsidRPr="00BA154D" w:rsidRDefault="00B47B52" w:rsidP="00CC7308">
            <w:pPr>
              <w:pStyle w:val="Lijstalinea"/>
              <w:numPr>
                <w:ilvl w:val="0"/>
                <w:numId w:val="9"/>
              </w:numPr>
              <w:ind w:left="360"/>
              <w:rPr>
                <w:color w:val="auto"/>
              </w:rPr>
            </w:pPr>
            <w:r>
              <w:t>Le disque de champignon a une épaisseur anormale ou un diamètre anormal</w:t>
            </w:r>
          </w:p>
        </w:tc>
        <w:tc>
          <w:tcPr>
            <w:tcW w:w="3070" w:type="dxa"/>
          </w:tcPr>
          <w:p w14:paraId="516C990D" w14:textId="77777777" w:rsidR="00CC7308" w:rsidRPr="00B47B52" w:rsidRDefault="00CC7308" w:rsidP="00CC7308">
            <w:pPr>
              <w:pStyle w:val="Lijstalinea"/>
              <w:numPr>
                <w:ilvl w:val="0"/>
                <w:numId w:val="9"/>
              </w:numPr>
              <w:ind w:left="360"/>
              <w:rPr>
                <w:color w:val="auto"/>
              </w:rPr>
            </w:pPr>
            <w:r>
              <w:t>Nettoyer soigneusement le champignon et l'intérieur du préhenseur.</w:t>
            </w:r>
          </w:p>
          <w:p w14:paraId="430C2FEE" w14:textId="77777777" w:rsidR="00B47B52" w:rsidRPr="00B47B52" w:rsidRDefault="00B47B52" w:rsidP="00CC7308">
            <w:pPr>
              <w:pStyle w:val="Lijstalinea"/>
              <w:numPr>
                <w:ilvl w:val="0"/>
                <w:numId w:val="9"/>
              </w:numPr>
              <w:ind w:left="360"/>
              <w:rPr>
                <w:color w:val="auto"/>
              </w:rPr>
            </w:pPr>
            <w:r>
              <w:t>Adapter la forme du disque de levage</w:t>
            </w:r>
          </w:p>
          <w:p w14:paraId="05C14B2E" w14:textId="43C6F141" w:rsidR="00B47B52" w:rsidRPr="00BA154D" w:rsidRDefault="00B47B52" w:rsidP="00CC7308">
            <w:pPr>
              <w:pStyle w:val="Lijstalinea"/>
              <w:numPr>
                <w:ilvl w:val="0"/>
                <w:numId w:val="9"/>
              </w:numPr>
              <w:ind w:left="360"/>
              <w:rPr>
                <w:color w:val="auto"/>
              </w:rPr>
            </w:pPr>
            <w:r>
              <w:t>(Voir aperçu 10.1 - illustration)</w:t>
            </w:r>
          </w:p>
        </w:tc>
      </w:tr>
      <w:tr w:rsidR="00CC7308" w:rsidRPr="00BA154D" w14:paraId="5B075691" w14:textId="77777777" w:rsidTr="00D21FA9">
        <w:trPr>
          <w:trHeight w:val="849"/>
        </w:trPr>
        <w:tc>
          <w:tcPr>
            <w:tcW w:w="2772" w:type="dxa"/>
          </w:tcPr>
          <w:p w14:paraId="07E08442" w14:textId="6643968D" w:rsidR="00CC7308" w:rsidRPr="00BA154D" w:rsidRDefault="00CC7308" w:rsidP="00CC7308">
            <w:pPr>
              <w:ind w:left="0"/>
              <w:rPr>
                <w:color w:val="auto"/>
              </w:rPr>
            </w:pPr>
            <w:r>
              <w:t>Le préhenseur se ferme de travers ou se ferme seulement avec un effort important</w:t>
            </w:r>
          </w:p>
        </w:tc>
        <w:tc>
          <w:tcPr>
            <w:tcW w:w="2857" w:type="dxa"/>
          </w:tcPr>
          <w:p w14:paraId="1B9CD497" w14:textId="77777777" w:rsidR="00CC7308" w:rsidRPr="00B47B52" w:rsidRDefault="00CC7308" w:rsidP="00CC7308">
            <w:pPr>
              <w:pStyle w:val="Lijstalinea"/>
              <w:numPr>
                <w:ilvl w:val="0"/>
                <w:numId w:val="9"/>
              </w:numPr>
              <w:ind w:left="360"/>
              <w:rPr>
                <w:color w:val="auto"/>
              </w:rPr>
            </w:pPr>
            <w:r>
              <w:t>Mauvais alignement ou pièces de préhenseur tordues</w:t>
            </w:r>
          </w:p>
          <w:p w14:paraId="4B3E7B44" w14:textId="0D69949A" w:rsidR="00B47B52" w:rsidRPr="00BA154D" w:rsidRDefault="00B47B52" w:rsidP="00CC7308">
            <w:pPr>
              <w:pStyle w:val="Lijstalinea"/>
              <w:numPr>
                <w:ilvl w:val="0"/>
                <w:numId w:val="9"/>
              </w:numPr>
              <w:ind w:left="360"/>
              <w:rPr>
                <w:color w:val="auto"/>
              </w:rPr>
            </w:pPr>
            <w:r>
              <w:t>Déformation du bâti du conteneur et du champignon.</w:t>
            </w:r>
          </w:p>
        </w:tc>
        <w:tc>
          <w:tcPr>
            <w:tcW w:w="3070" w:type="dxa"/>
          </w:tcPr>
          <w:p w14:paraId="370BCEBF" w14:textId="4C955689" w:rsidR="00CC7308" w:rsidRPr="00BA154D" w:rsidRDefault="00CC7308" w:rsidP="00CC7308">
            <w:pPr>
              <w:pStyle w:val="Lijstalinea"/>
              <w:numPr>
                <w:ilvl w:val="0"/>
                <w:numId w:val="9"/>
              </w:numPr>
              <w:ind w:left="360"/>
              <w:rPr>
                <w:color w:val="auto"/>
              </w:rPr>
            </w:pPr>
            <w:r>
              <w:t>Contrôler l'alignement, redresser ou remplacer les pièces tordues.</w:t>
            </w:r>
          </w:p>
        </w:tc>
      </w:tr>
      <w:tr w:rsidR="00CC7308" w:rsidRPr="00BA154D" w14:paraId="21A3DF2E" w14:textId="77777777" w:rsidTr="00D21FA9">
        <w:trPr>
          <w:trHeight w:val="849"/>
        </w:trPr>
        <w:tc>
          <w:tcPr>
            <w:tcW w:w="2772" w:type="dxa"/>
          </w:tcPr>
          <w:p w14:paraId="2E7B53CC" w14:textId="088C4F0A" w:rsidR="00CC7308" w:rsidRPr="00BA154D" w:rsidRDefault="00CC7308" w:rsidP="00CC7308">
            <w:pPr>
              <w:ind w:left="0"/>
              <w:rPr>
                <w:color w:val="auto"/>
              </w:rPr>
            </w:pPr>
            <w:r>
              <w:t>Le préhenseur ne s'ouvre pas</w:t>
            </w:r>
          </w:p>
        </w:tc>
        <w:tc>
          <w:tcPr>
            <w:tcW w:w="2857" w:type="dxa"/>
          </w:tcPr>
          <w:p w14:paraId="4C4A87A2" w14:textId="6A1ACF12" w:rsidR="00CC7308" w:rsidRPr="00BA154D" w:rsidRDefault="00CC7308" w:rsidP="00CC7308">
            <w:pPr>
              <w:pStyle w:val="Lijstalinea"/>
              <w:numPr>
                <w:ilvl w:val="0"/>
                <w:numId w:val="9"/>
              </w:numPr>
              <w:ind w:left="360"/>
              <w:rPr>
                <w:color w:val="auto"/>
              </w:rPr>
            </w:pPr>
            <w:r>
              <w:t>Mécanisme bloqué ou absence de pression de fluide hydraulique</w:t>
            </w:r>
          </w:p>
        </w:tc>
        <w:tc>
          <w:tcPr>
            <w:tcW w:w="3070" w:type="dxa"/>
          </w:tcPr>
          <w:p w14:paraId="6242397A" w14:textId="1EA3BE04" w:rsidR="00CC7308" w:rsidRPr="00BA154D" w:rsidRDefault="00CC7308" w:rsidP="00CC7308">
            <w:pPr>
              <w:pStyle w:val="Lijstalinea"/>
              <w:numPr>
                <w:ilvl w:val="0"/>
                <w:numId w:val="9"/>
              </w:numPr>
              <w:ind w:left="360"/>
              <w:rPr>
                <w:color w:val="auto"/>
              </w:rPr>
            </w:pPr>
            <w:r>
              <w:t>Contrôler s'il existe un blocage dans le mécanisme, inspecter le circuit hydraulique</w:t>
            </w:r>
          </w:p>
        </w:tc>
      </w:tr>
      <w:tr w:rsidR="00CC7308" w:rsidRPr="00BA154D" w14:paraId="06126570" w14:textId="77777777" w:rsidTr="00D21FA9">
        <w:trPr>
          <w:trHeight w:val="849"/>
        </w:trPr>
        <w:tc>
          <w:tcPr>
            <w:tcW w:w="2772" w:type="dxa"/>
          </w:tcPr>
          <w:p w14:paraId="44E3AE2B" w14:textId="32A45CB1" w:rsidR="00CC7308" w:rsidRPr="00BA154D" w:rsidRDefault="00CC7308" w:rsidP="00CC7308">
            <w:pPr>
              <w:ind w:left="0"/>
              <w:rPr>
                <w:color w:val="auto"/>
              </w:rPr>
            </w:pPr>
            <w:r>
              <w:t>Le préhenseur fonctionne lentement</w:t>
            </w:r>
          </w:p>
        </w:tc>
        <w:tc>
          <w:tcPr>
            <w:tcW w:w="2857" w:type="dxa"/>
          </w:tcPr>
          <w:p w14:paraId="6D9D8BCC" w14:textId="6684BD01" w:rsidR="00CC7308" w:rsidRPr="00BA154D" w:rsidRDefault="00CC7308" w:rsidP="00CC7308">
            <w:pPr>
              <w:pStyle w:val="Lijstalinea"/>
              <w:numPr>
                <w:ilvl w:val="0"/>
                <w:numId w:val="9"/>
              </w:numPr>
              <w:ind w:left="360"/>
              <w:rPr>
                <w:color w:val="auto"/>
              </w:rPr>
            </w:pPr>
            <w:r>
              <w:t>Lubrification insuffisante ou résistance interne</w:t>
            </w:r>
          </w:p>
        </w:tc>
        <w:tc>
          <w:tcPr>
            <w:tcW w:w="3070" w:type="dxa"/>
          </w:tcPr>
          <w:p w14:paraId="629512E1" w14:textId="77777777" w:rsidR="00CC7308" w:rsidRPr="00BD6800" w:rsidRDefault="00CC7308" w:rsidP="00CC7308">
            <w:pPr>
              <w:pStyle w:val="Lijstalinea"/>
              <w:numPr>
                <w:ilvl w:val="0"/>
                <w:numId w:val="9"/>
              </w:numPr>
              <w:ind w:left="360"/>
              <w:rPr>
                <w:color w:val="auto"/>
              </w:rPr>
            </w:pPr>
            <w:r>
              <w:t>Lubrifier les points d'articulation, contrôler si les pièces mobiles sont sales ou endommagées.</w:t>
            </w:r>
          </w:p>
          <w:p w14:paraId="50090BB1" w14:textId="2885AA56" w:rsidR="00BD6800" w:rsidRPr="00BA154D" w:rsidRDefault="00BD6800" w:rsidP="00CC7308">
            <w:pPr>
              <w:pStyle w:val="Lijstalinea"/>
              <w:numPr>
                <w:ilvl w:val="0"/>
                <w:numId w:val="9"/>
              </w:numPr>
              <w:ind w:left="360"/>
              <w:rPr>
                <w:color w:val="auto"/>
              </w:rPr>
            </w:pPr>
            <w:r>
              <w:t>Analyser le débit/la pression de l'équipement de levage</w:t>
            </w:r>
          </w:p>
        </w:tc>
      </w:tr>
      <w:tr w:rsidR="00CC7308" w:rsidRPr="00BA154D" w14:paraId="33FEC308" w14:textId="77777777" w:rsidTr="00D21FA9">
        <w:trPr>
          <w:trHeight w:val="849"/>
        </w:trPr>
        <w:tc>
          <w:tcPr>
            <w:tcW w:w="2772" w:type="dxa"/>
          </w:tcPr>
          <w:p w14:paraId="72539169" w14:textId="505EEA05" w:rsidR="00CC7308" w:rsidRPr="00BA154D" w:rsidRDefault="00CC7308" w:rsidP="00CC7308">
            <w:pPr>
              <w:ind w:left="0"/>
              <w:rPr>
                <w:color w:val="auto"/>
              </w:rPr>
            </w:pPr>
            <w:r>
              <w:t>Le préhenseur ne réagit pas aux commandes</w:t>
            </w:r>
          </w:p>
        </w:tc>
        <w:tc>
          <w:tcPr>
            <w:tcW w:w="2857" w:type="dxa"/>
          </w:tcPr>
          <w:p w14:paraId="0AFE55CB" w14:textId="6DB60F58" w:rsidR="00CC7308" w:rsidRPr="00BA154D" w:rsidRDefault="00CC7308" w:rsidP="00CC7308">
            <w:pPr>
              <w:pStyle w:val="Lijstalinea"/>
              <w:numPr>
                <w:ilvl w:val="0"/>
                <w:numId w:val="9"/>
              </w:numPr>
              <w:ind w:left="360"/>
              <w:rPr>
                <w:color w:val="auto"/>
              </w:rPr>
            </w:pPr>
            <w:r>
              <w:t>Système de commande électrique ou hydraulique défectueux</w:t>
            </w:r>
          </w:p>
        </w:tc>
        <w:tc>
          <w:tcPr>
            <w:tcW w:w="3070" w:type="dxa"/>
          </w:tcPr>
          <w:p w14:paraId="6548ABE7" w14:textId="2A1107D2" w:rsidR="00CC7308" w:rsidRPr="00CC7308" w:rsidRDefault="00CC7308" w:rsidP="00CC7308">
            <w:pPr>
              <w:pStyle w:val="Lijstalinea"/>
              <w:numPr>
                <w:ilvl w:val="0"/>
                <w:numId w:val="9"/>
              </w:numPr>
              <w:ind w:left="360"/>
              <w:rPr>
                <w:color w:val="auto"/>
              </w:rPr>
            </w:pPr>
            <w:r>
              <w:t>Contrôler les connecteurs, le câblage, les vannes, les tuyaux.</w:t>
            </w:r>
          </w:p>
          <w:p w14:paraId="5A2E0EE8" w14:textId="673F313A" w:rsidR="00CC7308" w:rsidRPr="00BA154D" w:rsidRDefault="00CC7308" w:rsidP="00CC7308">
            <w:pPr>
              <w:pStyle w:val="Lijstalinea"/>
              <w:numPr>
                <w:ilvl w:val="0"/>
                <w:numId w:val="9"/>
              </w:numPr>
              <w:ind w:left="360"/>
              <w:rPr>
                <w:color w:val="auto"/>
              </w:rPr>
            </w:pPr>
            <w:r>
              <w:t>Ou réinitialiser le système de commande</w:t>
            </w:r>
          </w:p>
        </w:tc>
      </w:tr>
      <w:tr w:rsidR="00CC7308" w:rsidRPr="00BA154D" w14:paraId="454280A0" w14:textId="77777777" w:rsidTr="00D21FA9">
        <w:trPr>
          <w:trHeight w:val="849"/>
        </w:trPr>
        <w:tc>
          <w:tcPr>
            <w:tcW w:w="2772" w:type="dxa"/>
          </w:tcPr>
          <w:p w14:paraId="514043BE" w14:textId="0FFE974F" w:rsidR="00CC7308" w:rsidRPr="00BA154D" w:rsidRDefault="00CC7308" w:rsidP="00CC7308">
            <w:pPr>
              <w:ind w:left="0"/>
              <w:rPr>
                <w:color w:val="auto"/>
              </w:rPr>
            </w:pPr>
            <w:r>
              <w:t>Le préhenseur ne se verrouille pas correctement</w:t>
            </w:r>
          </w:p>
        </w:tc>
        <w:tc>
          <w:tcPr>
            <w:tcW w:w="2857" w:type="dxa"/>
          </w:tcPr>
          <w:p w14:paraId="2973A598" w14:textId="2C952099" w:rsidR="00CC7308" w:rsidRPr="00BA154D" w:rsidRDefault="00BD6800" w:rsidP="00CC7308">
            <w:pPr>
              <w:pStyle w:val="Lijstalinea"/>
              <w:numPr>
                <w:ilvl w:val="0"/>
                <w:numId w:val="9"/>
              </w:numPr>
              <w:ind w:left="360"/>
              <w:rPr>
                <w:color w:val="auto"/>
              </w:rPr>
            </w:pPr>
            <w:r>
              <w:t>Semelle de levage, pièce en fer à cheval ou profilé en U usé(e) ou mal positionné(e)</w:t>
            </w:r>
          </w:p>
        </w:tc>
        <w:tc>
          <w:tcPr>
            <w:tcW w:w="3070" w:type="dxa"/>
          </w:tcPr>
          <w:p w14:paraId="54A47C54" w14:textId="697F30C3" w:rsidR="00CC7308" w:rsidRPr="00BA154D" w:rsidRDefault="00CC7308" w:rsidP="00CC7308">
            <w:pPr>
              <w:pStyle w:val="Lijstalinea"/>
              <w:numPr>
                <w:ilvl w:val="0"/>
                <w:numId w:val="9"/>
              </w:numPr>
              <w:ind w:left="360"/>
              <w:rPr>
                <w:color w:val="auto"/>
              </w:rPr>
            </w:pPr>
            <w:r>
              <w:t>Remplacer ou régler de nouveau les pièces selon les spécifications.</w:t>
            </w:r>
          </w:p>
        </w:tc>
      </w:tr>
      <w:tr w:rsidR="00CC7308" w:rsidRPr="00BA154D" w14:paraId="62D82412" w14:textId="77777777" w:rsidTr="00D21FA9">
        <w:trPr>
          <w:trHeight w:val="849"/>
        </w:trPr>
        <w:tc>
          <w:tcPr>
            <w:tcW w:w="2772" w:type="dxa"/>
          </w:tcPr>
          <w:p w14:paraId="3EB30D83" w14:textId="0096EE00" w:rsidR="00CC7308" w:rsidRPr="00BA154D" w:rsidRDefault="00CC7308" w:rsidP="00CC7308">
            <w:pPr>
              <w:ind w:left="0"/>
              <w:rPr>
                <w:color w:val="auto"/>
              </w:rPr>
            </w:pPr>
            <w:r>
              <w:t>Bruit ou grincement durant le mouvement</w:t>
            </w:r>
          </w:p>
        </w:tc>
        <w:tc>
          <w:tcPr>
            <w:tcW w:w="2857" w:type="dxa"/>
          </w:tcPr>
          <w:p w14:paraId="761A20B8" w14:textId="393531CB" w:rsidR="00CC7308" w:rsidRPr="00BA154D" w:rsidRDefault="00CC7308" w:rsidP="00CC7308">
            <w:pPr>
              <w:pStyle w:val="Lijstalinea"/>
              <w:numPr>
                <w:ilvl w:val="0"/>
                <w:numId w:val="9"/>
              </w:numPr>
              <w:ind w:left="360"/>
              <w:rPr>
                <w:color w:val="auto"/>
              </w:rPr>
            </w:pPr>
            <w:r>
              <w:t>Usure des points d'articulation ou dommage interne</w:t>
            </w:r>
          </w:p>
        </w:tc>
        <w:tc>
          <w:tcPr>
            <w:tcW w:w="3070" w:type="dxa"/>
          </w:tcPr>
          <w:p w14:paraId="636633A5" w14:textId="6292D20A" w:rsidR="00CC7308" w:rsidRPr="00BA154D" w:rsidRDefault="00CC7308" w:rsidP="00CC7308">
            <w:pPr>
              <w:pStyle w:val="Lijstalinea"/>
              <w:numPr>
                <w:ilvl w:val="0"/>
                <w:numId w:val="9"/>
              </w:numPr>
              <w:ind w:left="360"/>
              <w:rPr>
                <w:color w:val="auto"/>
              </w:rPr>
            </w:pPr>
            <w:r>
              <w:t>Inspecter les roulements et les axes, remplacer si nécessaire.</w:t>
            </w:r>
          </w:p>
        </w:tc>
      </w:tr>
      <w:tr w:rsidR="00CC7308" w:rsidRPr="00BA154D" w14:paraId="4DE68E8E" w14:textId="77777777" w:rsidTr="00D21FA9">
        <w:trPr>
          <w:trHeight w:val="849"/>
        </w:trPr>
        <w:tc>
          <w:tcPr>
            <w:tcW w:w="2772" w:type="dxa"/>
          </w:tcPr>
          <w:p w14:paraId="56007FA2" w14:textId="24BF24FE" w:rsidR="00CC7308" w:rsidRPr="00BA154D" w:rsidRDefault="00CC7308" w:rsidP="00CC7308">
            <w:pPr>
              <w:ind w:left="0"/>
              <w:rPr>
                <w:color w:val="auto"/>
              </w:rPr>
            </w:pPr>
            <w:r>
              <w:t>Le préhenseur reste coincé sur le champignon</w:t>
            </w:r>
          </w:p>
        </w:tc>
        <w:tc>
          <w:tcPr>
            <w:tcW w:w="2857" w:type="dxa"/>
          </w:tcPr>
          <w:p w14:paraId="6C2D3F31" w14:textId="53FAEDB4" w:rsidR="00CC7308" w:rsidRPr="00BA154D" w:rsidRDefault="00CC7308" w:rsidP="00CC7308">
            <w:pPr>
              <w:pStyle w:val="Lijstalinea"/>
              <w:numPr>
                <w:ilvl w:val="0"/>
                <w:numId w:val="9"/>
              </w:numPr>
              <w:ind w:left="360"/>
              <w:rPr>
                <w:color w:val="auto"/>
              </w:rPr>
            </w:pPr>
            <w:r>
              <w:t>Ajustement trop étroit ou déformation</w:t>
            </w:r>
          </w:p>
        </w:tc>
        <w:tc>
          <w:tcPr>
            <w:tcW w:w="3070" w:type="dxa"/>
          </w:tcPr>
          <w:p w14:paraId="1EDE36BC" w14:textId="076EA060" w:rsidR="00CC7308" w:rsidRPr="00BA154D" w:rsidRDefault="00CC7308" w:rsidP="00CC7308">
            <w:pPr>
              <w:pStyle w:val="Lijstalinea"/>
              <w:numPr>
                <w:ilvl w:val="0"/>
                <w:numId w:val="9"/>
              </w:numPr>
              <w:ind w:left="360"/>
              <w:rPr>
                <w:color w:val="auto"/>
              </w:rPr>
            </w:pPr>
            <w:r>
              <w:t>Contrôler l'ajustement, mesurer la tolérance, adapter ou remplacer le composant.</w:t>
            </w:r>
          </w:p>
        </w:tc>
      </w:tr>
      <w:tr w:rsidR="00CC7308" w:rsidRPr="00BA154D" w14:paraId="1260CDF6" w14:textId="77777777" w:rsidTr="00D21FA9">
        <w:trPr>
          <w:trHeight w:val="849"/>
        </w:trPr>
        <w:tc>
          <w:tcPr>
            <w:tcW w:w="2772" w:type="dxa"/>
          </w:tcPr>
          <w:p w14:paraId="1FC5923D" w14:textId="65E7E496" w:rsidR="00CC7308" w:rsidRPr="00BA154D" w:rsidRDefault="00CC7308" w:rsidP="00CC7308">
            <w:pPr>
              <w:ind w:left="0"/>
              <w:rPr>
                <w:color w:val="auto"/>
              </w:rPr>
            </w:pPr>
            <w:r>
              <w:t>Le conteneur tourne lorsqu'il est saisi</w:t>
            </w:r>
          </w:p>
        </w:tc>
        <w:tc>
          <w:tcPr>
            <w:tcW w:w="2857" w:type="dxa"/>
          </w:tcPr>
          <w:p w14:paraId="7987F411" w14:textId="0C393DC4" w:rsidR="00CC7308" w:rsidRPr="00BA154D" w:rsidRDefault="00CC7308" w:rsidP="00CC7308">
            <w:pPr>
              <w:pStyle w:val="Lijstalinea"/>
              <w:numPr>
                <w:ilvl w:val="0"/>
                <w:numId w:val="9"/>
              </w:numPr>
              <w:ind w:left="360"/>
              <w:rPr>
                <w:color w:val="auto"/>
              </w:rPr>
            </w:pPr>
            <w:r>
              <w:t>Défaut de centrage ou préhenseur positionné de travers</w:t>
            </w:r>
          </w:p>
        </w:tc>
        <w:tc>
          <w:tcPr>
            <w:tcW w:w="3070" w:type="dxa"/>
          </w:tcPr>
          <w:p w14:paraId="6FAB1C12" w14:textId="24A01325" w:rsidR="00CC7308" w:rsidRPr="00BA154D" w:rsidRDefault="00CC7308" w:rsidP="00CC7308">
            <w:pPr>
              <w:pStyle w:val="Lijstalinea"/>
              <w:numPr>
                <w:ilvl w:val="0"/>
                <w:numId w:val="9"/>
              </w:numPr>
              <w:ind w:left="360"/>
              <w:rPr>
                <w:color w:val="auto"/>
              </w:rPr>
            </w:pPr>
            <w:r>
              <w:t>Placer le préhenseur directement au-dessus du champignon et contrôler l'alignement.</w:t>
            </w:r>
          </w:p>
        </w:tc>
      </w:tr>
      <w:tr w:rsidR="00CC7308" w:rsidRPr="00BA154D" w14:paraId="622EC8F0" w14:textId="77777777" w:rsidTr="00D21FA9">
        <w:trPr>
          <w:trHeight w:val="849"/>
        </w:trPr>
        <w:tc>
          <w:tcPr>
            <w:tcW w:w="2772" w:type="dxa"/>
          </w:tcPr>
          <w:p w14:paraId="32363EDD" w14:textId="605A9435" w:rsidR="00CC7308" w:rsidRPr="00EC6CDB" w:rsidRDefault="00CC7308" w:rsidP="00CC7308">
            <w:pPr>
              <w:ind w:left="0"/>
              <w:rPr>
                <w:color w:val="auto"/>
              </w:rPr>
            </w:pPr>
            <w:r>
              <w:rPr>
                <w:color w:val="auto"/>
              </w:rPr>
              <w:t>Le préhenseur laisse tomber le conteneur</w:t>
            </w:r>
          </w:p>
        </w:tc>
        <w:tc>
          <w:tcPr>
            <w:tcW w:w="2857" w:type="dxa"/>
          </w:tcPr>
          <w:p w14:paraId="66168038" w14:textId="0DF4ADE4" w:rsidR="00CC7308" w:rsidRPr="00BA154D" w:rsidRDefault="00CC7308" w:rsidP="00CC7308">
            <w:pPr>
              <w:pStyle w:val="Lijstalinea"/>
              <w:numPr>
                <w:ilvl w:val="0"/>
                <w:numId w:val="9"/>
              </w:numPr>
              <w:ind w:left="360"/>
              <w:rPr>
                <w:color w:val="auto"/>
              </w:rPr>
            </w:pPr>
            <w:r>
              <w:t>Griffes de préhension usées ou verrouillage défectueux</w:t>
            </w:r>
          </w:p>
        </w:tc>
        <w:tc>
          <w:tcPr>
            <w:tcW w:w="3070" w:type="dxa"/>
          </w:tcPr>
          <w:p w14:paraId="0841DFAE" w14:textId="7EBFC83C" w:rsidR="00CC7308" w:rsidRPr="00BA154D" w:rsidRDefault="00CC7308" w:rsidP="00CC7308">
            <w:pPr>
              <w:pStyle w:val="Lijstalinea"/>
              <w:numPr>
                <w:ilvl w:val="0"/>
                <w:numId w:val="9"/>
              </w:numPr>
              <w:ind w:left="360"/>
              <w:rPr>
                <w:color w:val="auto"/>
              </w:rPr>
            </w:pPr>
            <w:r>
              <w:t xml:space="preserve">Remplacer les pièces usées, contrôler la goupille de </w:t>
            </w:r>
            <w:r>
              <w:lastRenderedPageBreak/>
              <w:t>sécurité ou le verrouillage hydraulique</w:t>
            </w:r>
          </w:p>
        </w:tc>
      </w:tr>
    </w:tbl>
    <w:p w14:paraId="39F5D249" w14:textId="033A73FE" w:rsidR="00E26114" w:rsidRPr="00BA154D" w:rsidRDefault="00FF2A81" w:rsidP="00C46026">
      <w:pPr>
        <w:pStyle w:val="Kop1"/>
      </w:pPr>
      <w:bookmarkStart w:id="70" w:name="_Toc203741187"/>
      <w:r>
        <w:lastRenderedPageBreak/>
        <w:t>MISE AU REBUT</w:t>
      </w:r>
      <w:bookmarkEnd w:id="70"/>
    </w:p>
    <w:tbl>
      <w:tblPr>
        <w:tblStyle w:val="Tabelraster"/>
        <w:tblW w:w="0" w:type="auto"/>
        <w:tblBorders>
          <w:top w:val="single" w:sz="4" w:space="0" w:color="FEEC02"/>
          <w:left w:val="single" w:sz="4" w:space="0" w:color="FEEC02"/>
          <w:bottom w:val="single" w:sz="4" w:space="0" w:color="FEEC02"/>
          <w:right w:val="single" w:sz="4" w:space="0" w:color="FEEC02"/>
          <w:insideH w:val="single" w:sz="4" w:space="0" w:color="FEEC02"/>
          <w:insideV w:val="none" w:sz="0" w:space="0" w:color="auto"/>
        </w:tblBorders>
        <w:tblLook w:val="04A0" w:firstRow="1" w:lastRow="0" w:firstColumn="1" w:lastColumn="0" w:noHBand="0" w:noVBand="1"/>
      </w:tblPr>
      <w:tblGrid>
        <w:gridCol w:w="1056"/>
        <w:gridCol w:w="8006"/>
      </w:tblGrid>
      <w:tr w:rsidR="00BA154D" w:rsidRPr="00BA154D" w14:paraId="46134A4E" w14:textId="77777777" w:rsidTr="007617BA">
        <w:trPr>
          <w:trHeight w:val="850"/>
          <w:tblHeader/>
        </w:trPr>
        <w:tc>
          <w:tcPr>
            <w:tcW w:w="1056" w:type="dxa"/>
            <w:tcBorders>
              <w:bottom w:val="nil"/>
            </w:tcBorders>
          </w:tcPr>
          <w:p w14:paraId="3CEE0C28" w14:textId="77777777" w:rsidR="00A55F02" w:rsidRPr="00BA154D" w:rsidRDefault="00A55F02" w:rsidP="007617BA">
            <w:pPr>
              <w:spacing w:before="40" w:after="40"/>
              <w:ind w:left="0"/>
              <w:rPr>
                <w:color w:val="auto"/>
              </w:rPr>
            </w:pPr>
            <w:r>
              <w:rPr>
                <w:noProof/>
                <w:color w:val="auto"/>
              </w:rPr>
              <w:drawing>
                <wp:inline distT="0" distB="0" distL="0" distR="0" wp14:anchorId="77B7DCCB" wp14:editId="639E4AFC">
                  <wp:extent cx="532136" cy="468000"/>
                  <wp:effectExtent l="0" t="0" r="1270" b="8255"/>
                  <wp:docPr id="1533547381" name="Afbeelding 1533547381" descr="Afbeelding met Verkeersbord, tekst,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1621" name="Afbeelding 1162231621" descr="Afbeelding met Verkeersbord, tekst, wegbebakening, tek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6" cy="468000"/>
                          </a:xfrm>
                          <a:prstGeom prst="rect">
                            <a:avLst/>
                          </a:prstGeom>
                        </pic:spPr>
                      </pic:pic>
                    </a:graphicData>
                  </a:graphic>
                </wp:inline>
              </w:drawing>
            </w:r>
          </w:p>
        </w:tc>
        <w:tc>
          <w:tcPr>
            <w:tcW w:w="8006" w:type="dxa"/>
            <w:tcBorders>
              <w:bottom w:val="nil"/>
            </w:tcBorders>
            <w:shd w:val="clear" w:color="auto" w:fill="FEEC02"/>
            <w:vAlign w:val="center"/>
          </w:tcPr>
          <w:p w14:paraId="13552FB1" w14:textId="77777777" w:rsidR="00A55F02" w:rsidRPr="00BA154D" w:rsidRDefault="00A55F02" w:rsidP="007617BA">
            <w:pPr>
              <w:spacing w:before="120" w:after="120"/>
              <w:rPr>
                <w:b/>
                <w:bCs/>
                <w:color w:val="auto"/>
                <w:sz w:val="32"/>
                <w:szCs w:val="32"/>
              </w:rPr>
            </w:pPr>
            <w:r>
              <w:rPr>
                <w:b/>
                <w:color w:val="auto"/>
                <w:sz w:val="32"/>
                <w14:textOutline w14:w="9525" w14:cap="rnd" w14:cmpd="sng" w14:algn="ctr">
                  <w14:noFill/>
                  <w14:prstDash w14:val="solid"/>
                  <w14:bevel/>
                </w14:textOutline>
              </w:rPr>
              <w:t>AVERTISSEMENT</w:t>
            </w:r>
          </w:p>
        </w:tc>
      </w:tr>
      <w:tr w:rsidR="00A55F02" w:rsidRPr="00824A89" w14:paraId="0F1019BB" w14:textId="77777777" w:rsidTr="007617BA">
        <w:trPr>
          <w:trHeight w:val="850"/>
        </w:trPr>
        <w:tc>
          <w:tcPr>
            <w:tcW w:w="9062" w:type="dxa"/>
            <w:gridSpan w:val="2"/>
            <w:tcBorders>
              <w:top w:val="nil"/>
            </w:tcBorders>
          </w:tcPr>
          <w:p w14:paraId="6D16643B" w14:textId="6205FEE5" w:rsidR="00A55F02" w:rsidRPr="00824A89" w:rsidRDefault="00A55F02" w:rsidP="007617BA">
            <w:pPr>
              <w:spacing w:before="120" w:after="120"/>
            </w:pPr>
            <w:r>
              <w:t>Assurez-vous que l'élément à démonter est totalement hors tension. Tenez compte des éléments de la machine qui peuvent emmagasiner de l'énergie !</w:t>
            </w:r>
          </w:p>
        </w:tc>
      </w:tr>
    </w:tbl>
    <w:p w14:paraId="1AD1192B" w14:textId="77777777" w:rsidR="00A55F02" w:rsidRPr="00824A89" w:rsidRDefault="00A55F02" w:rsidP="003C1E6C">
      <w:pPr>
        <w:pStyle w:val="Geenafstand"/>
        <w:rPr>
          <w:color w:val="0A3B61"/>
        </w:rPr>
      </w:pPr>
    </w:p>
    <w:p w14:paraId="2690FAA9" w14:textId="4F284D5B" w:rsidR="00E26114" w:rsidRPr="00824A89" w:rsidRDefault="00E26114" w:rsidP="00E26114">
      <w:r>
        <w:t>Pour la mise au rebut de l'</w:t>
      </w:r>
      <w:sdt>
        <w:sdtPr>
          <w:alias w:val="Sujet"/>
          <w:tag w:val=""/>
          <w:id w:val="-1995788930"/>
          <w:placeholder>
            <w:docPart w:val="9875AF93F46F4FF9806CDD1793275D8A"/>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suivez les instructions ci-dessous :</w:t>
      </w:r>
    </w:p>
    <w:p w14:paraId="22ECEB74" w14:textId="77777777" w:rsidR="00E26114" w:rsidRPr="00824A89" w:rsidRDefault="00E26114" w:rsidP="00A94CAF">
      <w:pPr>
        <w:pStyle w:val="Lijstalinea"/>
        <w:numPr>
          <w:ilvl w:val="0"/>
          <w:numId w:val="8"/>
        </w:numPr>
      </w:pPr>
      <w:r>
        <w:t>Coupez les alimentations en énergie et contrôlez le système pour vérifier qu'il ne contient pas d'énergie résiduelle emmagasinée.</w:t>
      </w:r>
    </w:p>
    <w:p w14:paraId="7611949C" w14:textId="77777777" w:rsidR="00E26114" w:rsidRPr="00824A89" w:rsidRDefault="00E26114" w:rsidP="00A94CAF">
      <w:pPr>
        <w:pStyle w:val="Lijstalinea"/>
        <w:numPr>
          <w:ilvl w:val="0"/>
          <w:numId w:val="8"/>
        </w:numPr>
      </w:pPr>
      <w:r>
        <w:t>Observez les réglementations (environnementales) locales en vigueur pour évacuer les matériaux et autres matières premières comme déchets.</w:t>
      </w:r>
    </w:p>
    <w:p w14:paraId="1B7F0BDA" w14:textId="77777777" w:rsidR="00E26114" w:rsidRPr="00824A89" w:rsidRDefault="00E26114" w:rsidP="00A94CAF">
      <w:pPr>
        <w:pStyle w:val="Lijstalinea"/>
        <w:numPr>
          <w:ilvl w:val="0"/>
          <w:numId w:val="8"/>
        </w:numPr>
      </w:pPr>
      <w:r>
        <w:t>Prenez des dispositions supplémentaires pour les matériaux qui sont désignés par les autorités comme nocifs pour l'environnement.</w:t>
      </w:r>
    </w:p>
    <w:p w14:paraId="73F66250" w14:textId="4D71C2F8" w:rsidR="00E26114" w:rsidRPr="00824A89" w:rsidRDefault="00E26114" w:rsidP="00A94CAF">
      <w:pPr>
        <w:pStyle w:val="Lijstalinea"/>
        <w:numPr>
          <w:ilvl w:val="0"/>
          <w:numId w:val="8"/>
        </w:numPr>
      </w:pPr>
      <w:r>
        <w:t>Pour déplacer l'</w:t>
      </w:r>
      <w:sdt>
        <w:sdtPr>
          <w:alias w:val="Sujet"/>
          <w:tag w:val=""/>
          <w:id w:val="717089307"/>
          <w:placeholder>
            <w:docPart w:val="AFAF3FC22CAF4AC7B34CFADDE04A4228"/>
          </w:placeholder>
          <w:dataBinding w:prefixMappings="xmlns:ns0='http://purl.org/dc/elements/1.1/' xmlns:ns1='http://schemas.openxmlformats.org/package/2006/metadata/core-properties' " w:xpath="/ns1:coreProperties[1]/ns0:subject[1]" w:storeItemID="{6C3C8BC8-F283-45AE-878A-BAB7291924A1}"/>
          <w:text/>
        </w:sdtPr>
        <w:sdtEndPr/>
        <w:sdtContent>
          <w:r w:rsidR="00612300">
            <w:t>Appareil de vidage de conteneur GEJO 01 FLEX</w:t>
          </w:r>
        </w:sdtContent>
      </w:sdt>
      <w:r>
        <w:t xml:space="preserve">, reportez-vous aux instructions du paragraphe </w:t>
      </w:r>
      <w:r w:rsidR="00DD45E5" w:rsidRPr="00824A89">
        <w:fldChar w:fldCharType="begin"/>
      </w:r>
      <w:r w:rsidR="00DD45E5" w:rsidRPr="00824A89">
        <w:instrText xml:space="preserve"> REF _Ref185256358 \r \h </w:instrText>
      </w:r>
      <w:r w:rsidR="00DD45E5" w:rsidRPr="00824A89">
        <w:fldChar w:fldCharType="separate"/>
      </w:r>
      <w:r w:rsidR="005119F0">
        <w:t>4.2</w:t>
      </w:r>
      <w:r w:rsidR="00DD45E5" w:rsidRPr="00824A89">
        <w:fldChar w:fldCharType="end"/>
      </w:r>
      <w:r>
        <w:t>.</w:t>
      </w:r>
    </w:p>
    <w:p w14:paraId="4E269923" w14:textId="77777777" w:rsidR="0036485A" w:rsidRPr="00BA154D" w:rsidRDefault="0036485A" w:rsidP="0036485A">
      <w:pPr>
        <w:rPr>
          <w:color w:val="auto"/>
        </w:rPr>
      </w:pPr>
    </w:p>
    <w:p w14:paraId="246ADC88" w14:textId="77777777" w:rsidR="0036485A" w:rsidRPr="00BA154D" w:rsidRDefault="0036485A" w:rsidP="00260B73">
      <w:pPr>
        <w:pStyle w:val="Lijstalinea"/>
        <w:ind w:left="1083"/>
        <w:rPr>
          <w:color w:val="auto"/>
        </w:rPr>
        <w:sectPr w:rsidR="0036485A" w:rsidRPr="00BA154D" w:rsidSect="0036485A">
          <w:headerReference w:type="default" r:id="rId31"/>
          <w:headerReference w:type="first" r:id="rId32"/>
          <w:pgSz w:w="11906" w:h="16838"/>
          <w:pgMar w:top="1417" w:right="1417" w:bottom="1417" w:left="1417" w:header="708" w:footer="397" w:gutter="0"/>
          <w:cols w:space="708"/>
          <w:docGrid w:linePitch="360"/>
        </w:sectPr>
      </w:pPr>
    </w:p>
    <w:p w14:paraId="4758D34D" w14:textId="77777777" w:rsidR="00FF2A81" w:rsidRPr="00C46026" w:rsidRDefault="00FF2A81" w:rsidP="006F4C9F">
      <w:pPr>
        <w:pStyle w:val="ANNEXE"/>
      </w:pPr>
      <w:bookmarkStart w:id="71" w:name="_Toc181628841"/>
      <w:bookmarkStart w:id="72" w:name="_Toc203741188"/>
      <w:r>
        <w:lastRenderedPageBreak/>
        <w:t>DÉCLARATION DE CONFORMITÉ CE</w:t>
      </w:r>
      <w:bookmarkEnd w:id="71"/>
      <w:bookmarkEnd w:id="72"/>
    </w:p>
    <w:p w14:paraId="35AF08B7" w14:textId="77777777" w:rsidR="00FF2A81" w:rsidRPr="00BA154D" w:rsidRDefault="00FF2A81" w:rsidP="00FF2A81">
      <w:pPr>
        <w:rPr>
          <w:color w:val="auto"/>
        </w:rPr>
      </w:pPr>
    </w:p>
    <w:p w14:paraId="16EE22DC" w14:textId="77777777" w:rsidR="00FF2A81" w:rsidRPr="00BA154D" w:rsidRDefault="00FF2A81" w:rsidP="00FF2A81">
      <w:pPr>
        <w:rPr>
          <w:color w:val="auto"/>
        </w:rPr>
        <w:sectPr w:rsidR="00FF2A81" w:rsidRPr="00BA154D" w:rsidSect="00FF2A81">
          <w:headerReference w:type="even" r:id="rId33"/>
          <w:headerReference w:type="default" r:id="rId34"/>
          <w:headerReference w:type="first" r:id="rId35"/>
          <w:pgSz w:w="11906" w:h="16838"/>
          <w:pgMar w:top="1417" w:right="1417" w:bottom="1417" w:left="1417" w:header="708" w:footer="397" w:gutter="0"/>
          <w:cols w:space="708"/>
          <w:titlePg/>
          <w:docGrid w:linePitch="360"/>
        </w:sectPr>
      </w:pPr>
    </w:p>
    <w:p w14:paraId="33DA9644" w14:textId="71348D6F" w:rsidR="00FF2A81" w:rsidRPr="00C46026" w:rsidRDefault="00CD5534" w:rsidP="00B374A6">
      <w:pPr>
        <w:pStyle w:val="ANNEXE"/>
        <w:ind w:left="993"/>
      </w:pPr>
      <w:bookmarkStart w:id="73" w:name="_Ref193177694"/>
      <w:bookmarkStart w:id="74" w:name="_Toc203741189"/>
      <w:r>
        <w:rPr>
          <w:caps w:val="0"/>
        </w:rPr>
        <w:lastRenderedPageBreak/>
        <w:t>SCHÉMA HYDRAULIQUE</w:t>
      </w:r>
      <w:bookmarkEnd w:id="73"/>
      <w:bookmarkEnd w:id="74"/>
    </w:p>
    <w:sectPr w:rsidR="00FF2A81" w:rsidRPr="00C46026" w:rsidSect="007852CE">
      <w:headerReference w:type="first" r:id="rId36"/>
      <w:pgSz w:w="11906" w:h="16838"/>
      <w:pgMar w:top="1417" w:right="1417" w:bottom="1417" w:left="1417"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12B09" w14:textId="77777777" w:rsidR="000A751D" w:rsidRDefault="000A751D" w:rsidP="00726216">
      <w:pPr>
        <w:spacing w:after="0" w:line="240" w:lineRule="auto"/>
      </w:pPr>
      <w:r>
        <w:separator/>
      </w:r>
    </w:p>
  </w:endnote>
  <w:endnote w:type="continuationSeparator" w:id="0">
    <w:p w14:paraId="276C2774" w14:textId="77777777" w:rsidR="000A751D" w:rsidRDefault="000A751D" w:rsidP="00726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392"/>
    </w:tblGrid>
    <w:tr w:rsidR="005B13E9" w:rsidRPr="0099403D" w14:paraId="3CF6B011" w14:textId="77777777" w:rsidTr="007C024F">
      <w:tc>
        <w:tcPr>
          <w:tcW w:w="5670" w:type="dxa"/>
        </w:tcPr>
        <w:p w14:paraId="242A69C2" w14:textId="1DEEF826" w:rsidR="005B13E9" w:rsidRPr="0099403D" w:rsidRDefault="005B13E9" w:rsidP="005B13E9"/>
      </w:tc>
      <w:tc>
        <w:tcPr>
          <w:tcW w:w="3392" w:type="dxa"/>
        </w:tcPr>
        <w:p w14:paraId="0A28093A" w14:textId="77777777" w:rsidR="005B13E9" w:rsidRPr="0099403D" w:rsidRDefault="005B13E9" w:rsidP="005B13E9">
          <w:pPr>
            <w:pStyle w:val="Voettekst"/>
            <w:jc w:val="right"/>
          </w:pPr>
          <w:r>
            <w:t xml:space="preserve">Page </w:t>
          </w:r>
          <w:r w:rsidRPr="0099403D">
            <w:fldChar w:fldCharType="begin"/>
          </w:r>
          <w:r w:rsidRPr="0099403D">
            <w:instrText>PAGE  \* Arabic  \* MERGEFORMAT</w:instrText>
          </w:r>
          <w:r w:rsidRPr="0099403D">
            <w:fldChar w:fldCharType="separate"/>
          </w:r>
          <w:r w:rsidRPr="0099403D">
            <w:t>2</w:t>
          </w:r>
          <w:r w:rsidRPr="0099403D">
            <w:fldChar w:fldCharType="end"/>
          </w:r>
          <w:r>
            <w:t>/</w:t>
          </w:r>
          <w:fldSimple w:instr="NUMPAGES  \* Arabic  \* MERGEFORMAT">
            <w:r w:rsidRPr="0099403D">
              <w:rPr>
                <w:noProof/>
              </w:rPr>
              <w:t>15</w:t>
            </w:r>
          </w:fldSimple>
        </w:p>
      </w:tc>
    </w:tr>
  </w:tbl>
  <w:p w14:paraId="627CCA82" w14:textId="5237FC7E" w:rsidR="00B3095C" w:rsidRDefault="00675282">
    <w:pPr>
      <w:pStyle w:val="Voettekst"/>
    </w:pPr>
    <w:r>
      <w:rPr>
        <w:noProof/>
      </w:rPr>
      <mc:AlternateContent>
        <mc:Choice Requires="wps">
          <w:drawing>
            <wp:anchor distT="0" distB="0" distL="114300" distR="114300" simplePos="0" relativeHeight="251655680" behindDoc="0" locked="0" layoutInCell="1" allowOverlap="1" wp14:anchorId="66CCAB1E" wp14:editId="41F179BA">
              <wp:simplePos x="0" y="0"/>
              <wp:positionH relativeFrom="column">
                <wp:posOffset>-899795</wp:posOffset>
              </wp:positionH>
              <wp:positionV relativeFrom="paragraph">
                <wp:posOffset>-375920</wp:posOffset>
              </wp:positionV>
              <wp:extent cx="7524750" cy="0"/>
              <wp:effectExtent l="0" t="19050" r="19050" b="19050"/>
              <wp:wrapNone/>
              <wp:docPr id="1402637877" name="Rechte verbindingslijn 3"/>
              <wp:cNvGraphicFramePr/>
              <a:graphic xmlns:a="http://schemas.openxmlformats.org/drawingml/2006/main">
                <a:graphicData uri="http://schemas.microsoft.com/office/word/2010/wordprocessingShape">
                  <wps:wsp>
                    <wps:cNvCnPr/>
                    <wps:spPr>
                      <a:xfrm>
                        <a:off x="0" y="0"/>
                        <a:ext cx="7524750" cy="0"/>
                      </a:xfrm>
                      <a:prstGeom prst="line">
                        <a:avLst/>
                      </a:prstGeom>
                      <a:ln w="38100">
                        <a:solidFill>
                          <a:srgbClr val="FF61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9DF23" id="Rechte verbindingslijn 3"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70.85pt,-29.6pt" to="521.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" strokecolor="#ff6100"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8CCE6" w14:textId="77777777" w:rsidR="000A751D" w:rsidRDefault="000A751D" w:rsidP="00726216">
      <w:pPr>
        <w:spacing w:after="0" w:line="240" w:lineRule="auto"/>
      </w:pPr>
      <w:r>
        <w:separator/>
      </w:r>
    </w:p>
  </w:footnote>
  <w:footnote w:type="continuationSeparator" w:id="0">
    <w:p w14:paraId="0C85CA86" w14:textId="77777777" w:rsidR="000A751D" w:rsidRDefault="000A751D" w:rsidP="00726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8FCF" w14:textId="115FFDDD" w:rsidR="0045029B" w:rsidRDefault="0045029B" w:rsidP="0045029B">
    <w:pPr>
      <w:pStyle w:val="Koptekst"/>
      <w:ind w:left="0"/>
    </w:pPr>
    <w:r>
      <w:rPr>
        <w:noProof/>
      </w:rPr>
      <w:drawing>
        <wp:anchor distT="0" distB="0" distL="114300" distR="114300" simplePos="0" relativeHeight="251658752" behindDoc="1" locked="0" layoutInCell="1" allowOverlap="1" wp14:anchorId="43B4F92D" wp14:editId="54D171BE">
          <wp:simplePos x="0" y="0"/>
          <wp:positionH relativeFrom="column">
            <wp:posOffset>38100</wp:posOffset>
          </wp:positionH>
          <wp:positionV relativeFrom="paragraph">
            <wp:posOffset>-118745</wp:posOffset>
          </wp:positionV>
          <wp:extent cx="1691005" cy="427990"/>
          <wp:effectExtent l="0" t="0" r="4445" b="0"/>
          <wp:wrapNone/>
          <wp:docPr id="3000896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005" cy="427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374AA" w14:textId="04113DE4" w:rsidR="00D074DE" w:rsidRDefault="0045029B">
    <w:pPr>
      <w:pStyle w:val="Koptekst"/>
    </w:pPr>
    <w:r>
      <w:rPr>
        <w:noProof/>
      </w:rPr>
      <w:drawing>
        <wp:anchor distT="0" distB="0" distL="114300" distR="114300" simplePos="0" relativeHeight="251657728" behindDoc="1" locked="0" layoutInCell="1" allowOverlap="1" wp14:anchorId="24800BF4" wp14:editId="0575022E">
          <wp:simplePos x="0" y="0"/>
          <wp:positionH relativeFrom="margin">
            <wp:align>center</wp:align>
          </wp:positionH>
          <wp:positionV relativeFrom="paragraph">
            <wp:posOffset>64770</wp:posOffset>
          </wp:positionV>
          <wp:extent cx="2970549" cy="751840"/>
          <wp:effectExtent l="0" t="0" r="1270" b="0"/>
          <wp:wrapNone/>
          <wp:docPr id="104659776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0549"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ABB4" w14:textId="49BE81B3" w:rsidR="0036485A" w:rsidRDefault="00161A08" w:rsidP="005119F0">
    <w:pPr>
      <w:pStyle w:val="Koptekst"/>
      <w:ind w:left="0"/>
      <w:jc w:val="right"/>
    </w:pPr>
    <w:r>
      <w:rPr>
        <w:noProof/>
      </w:rPr>
      <w:drawing>
        <wp:anchor distT="0" distB="0" distL="114300" distR="114300" simplePos="0" relativeHeight="251656704" behindDoc="1" locked="0" layoutInCell="1" allowOverlap="1" wp14:anchorId="3037BA07" wp14:editId="4312CCCB">
          <wp:simplePos x="0" y="0"/>
          <wp:positionH relativeFrom="column">
            <wp:posOffset>93980</wp:posOffset>
          </wp:positionH>
          <wp:positionV relativeFrom="paragraph">
            <wp:posOffset>-158750</wp:posOffset>
          </wp:positionV>
          <wp:extent cx="1691005" cy="427990"/>
          <wp:effectExtent l="0" t="0" r="4445" b="0"/>
          <wp:wrapNone/>
          <wp:docPr id="53824538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005" cy="42799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fldSimple w:instr=" STYLEREF  &quot;Kop 1&quot;  \* MERGEFORMAT ">
      <w:r w:rsidR="005119F0" w:rsidRPr="005119F0">
        <w:rPr>
          <w:b/>
          <w:bCs/>
          <w:noProof/>
          <w:lang w:val="en-US"/>
        </w:rPr>
        <w:t>INTRODUCTION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A6A96" w14:textId="4AE0BE8F" w:rsidR="003D18B1" w:rsidRDefault="0036485A">
    <w:pPr>
      <w:pStyle w:val="Koptekst"/>
    </w:pPr>
    <w:r>
      <w:ptab w:relativeTo="margin" w:alignment="right" w:leader="none"/>
    </w:r>
    <w:fldSimple w:instr=" STYLEREF  &quot;Kop 1&quot;  \* MERGEFORMAT ">
      <w:r w:rsidR="005119F0">
        <w:rPr>
          <w:noProof/>
        </w:rPr>
        <w:t>AVANT-PROPOS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6643" w14:textId="77777777" w:rsidR="00FF2A81" w:rsidRDefault="000A751D">
    <w:pPr>
      <w:pStyle w:val="Koptekst"/>
    </w:pPr>
    <w:r>
      <w:pict w14:anchorId="48BC0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6329713" o:spid="_x0000_s1026" type="#_x0000_t136" style="position:absolute;left:0;text-align:left;margin-left:0;margin-top:0;width:447.65pt;height:191.85pt;rotation:315;z-index:-251656704;mso-position-horizontal:center;mso-position-horizontal-relative:margin;mso-position-vertical:center;mso-position-vertical-relative:margin" o:allowincell="f" fillcolor="silver" stroked="f">
          <v:fill opacity=".5"/>
          <v:textpath style="font-family:&quot;PT Sans&quot;;font-size:1pt" string="PROJE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C083" w14:textId="108552D7" w:rsidR="00FF2A81" w:rsidRDefault="00FF2A81">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964C" w14:textId="432BED20" w:rsidR="00FF2A81" w:rsidRDefault="00FF2A81">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A7C5" w14:textId="77777777" w:rsidR="0036485A" w:rsidRDefault="0036485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05DC"/>
    <w:multiLevelType w:val="hybridMultilevel"/>
    <w:tmpl w:val="F2B80156"/>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 w15:restartNumberingAfterBreak="0">
    <w:nsid w:val="03C72A8F"/>
    <w:multiLevelType w:val="hybridMultilevel"/>
    <w:tmpl w:val="D4DC818A"/>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 w15:restartNumberingAfterBreak="0">
    <w:nsid w:val="06830129"/>
    <w:multiLevelType w:val="hybridMultilevel"/>
    <w:tmpl w:val="81C862A4"/>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3" w15:restartNumberingAfterBreak="0">
    <w:nsid w:val="0855612B"/>
    <w:multiLevelType w:val="hybridMultilevel"/>
    <w:tmpl w:val="CDB414F8"/>
    <w:lvl w:ilvl="0" w:tplc="3F642DF0">
      <w:start w:val="1"/>
      <w:numFmt w:val="upperRoman"/>
      <w:pStyle w:val="ANNEXE"/>
      <w:lvlText w:val="Annexe %1."/>
      <w:lvlJc w:val="left"/>
      <w:pPr>
        <w:ind w:left="786" w:hanging="360"/>
      </w:pPr>
      <w:rPr>
        <w:rFonts w:hint="default"/>
        <w:color w:val="0A3B61"/>
      </w:rPr>
    </w:lvl>
    <w:lvl w:ilvl="1" w:tplc="04130019" w:tentative="1">
      <w:start w:val="1"/>
      <w:numFmt w:val="lowerLetter"/>
      <w:lvlText w:val="%2."/>
      <w:lvlJc w:val="left"/>
      <w:pPr>
        <w:ind w:left="-261" w:hanging="360"/>
      </w:pPr>
    </w:lvl>
    <w:lvl w:ilvl="2" w:tplc="0413001B" w:tentative="1">
      <w:start w:val="1"/>
      <w:numFmt w:val="lowerRoman"/>
      <w:lvlText w:val="%3."/>
      <w:lvlJc w:val="right"/>
      <w:pPr>
        <w:ind w:left="459" w:hanging="180"/>
      </w:pPr>
    </w:lvl>
    <w:lvl w:ilvl="3" w:tplc="0413000F" w:tentative="1">
      <w:start w:val="1"/>
      <w:numFmt w:val="decimal"/>
      <w:lvlText w:val="%4."/>
      <w:lvlJc w:val="left"/>
      <w:pPr>
        <w:ind w:left="1179" w:hanging="360"/>
      </w:pPr>
    </w:lvl>
    <w:lvl w:ilvl="4" w:tplc="04130019" w:tentative="1">
      <w:start w:val="1"/>
      <w:numFmt w:val="lowerLetter"/>
      <w:lvlText w:val="%5."/>
      <w:lvlJc w:val="left"/>
      <w:pPr>
        <w:ind w:left="1899" w:hanging="360"/>
      </w:pPr>
    </w:lvl>
    <w:lvl w:ilvl="5" w:tplc="0413001B" w:tentative="1">
      <w:start w:val="1"/>
      <w:numFmt w:val="lowerRoman"/>
      <w:lvlText w:val="%6."/>
      <w:lvlJc w:val="right"/>
      <w:pPr>
        <w:ind w:left="2619" w:hanging="180"/>
      </w:pPr>
    </w:lvl>
    <w:lvl w:ilvl="6" w:tplc="0413000F" w:tentative="1">
      <w:start w:val="1"/>
      <w:numFmt w:val="decimal"/>
      <w:lvlText w:val="%7."/>
      <w:lvlJc w:val="left"/>
      <w:pPr>
        <w:ind w:left="3339" w:hanging="360"/>
      </w:pPr>
    </w:lvl>
    <w:lvl w:ilvl="7" w:tplc="04130019" w:tentative="1">
      <w:start w:val="1"/>
      <w:numFmt w:val="lowerLetter"/>
      <w:lvlText w:val="%8."/>
      <w:lvlJc w:val="left"/>
      <w:pPr>
        <w:ind w:left="4059" w:hanging="360"/>
      </w:pPr>
    </w:lvl>
    <w:lvl w:ilvl="8" w:tplc="0413001B" w:tentative="1">
      <w:start w:val="1"/>
      <w:numFmt w:val="lowerRoman"/>
      <w:lvlText w:val="%9."/>
      <w:lvlJc w:val="right"/>
      <w:pPr>
        <w:ind w:left="4779" w:hanging="180"/>
      </w:pPr>
    </w:lvl>
  </w:abstractNum>
  <w:abstractNum w:abstractNumId="4" w15:restartNumberingAfterBreak="0">
    <w:nsid w:val="0FE16875"/>
    <w:multiLevelType w:val="hybridMultilevel"/>
    <w:tmpl w:val="181665A4"/>
    <w:lvl w:ilvl="0" w:tplc="94342DCE">
      <w:start w:val="1"/>
      <w:numFmt w:val="decimal"/>
      <w:lvlText w:val="%1."/>
      <w:lvlJc w:val="right"/>
      <w:pPr>
        <w:ind w:left="1083" w:hanging="360"/>
      </w:pPr>
      <w:rPr>
        <w:rFonts w:hint="default"/>
      </w:r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5" w15:restartNumberingAfterBreak="0">
    <w:nsid w:val="14F36667"/>
    <w:multiLevelType w:val="hybridMultilevel"/>
    <w:tmpl w:val="76946EFA"/>
    <w:lvl w:ilvl="0" w:tplc="8DA8059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712437"/>
    <w:multiLevelType w:val="hybridMultilevel"/>
    <w:tmpl w:val="F2985078"/>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7" w15:restartNumberingAfterBreak="0">
    <w:nsid w:val="2A12248F"/>
    <w:multiLevelType w:val="hybridMultilevel"/>
    <w:tmpl w:val="97C6FF0A"/>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8" w15:restartNumberingAfterBreak="0">
    <w:nsid w:val="2DA974B6"/>
    <w:multiLevelType w:val="hybridMultilevel"/>
    <w:tmpl w:val="6FB28266"/>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9" w15:restartNumberingAfterBreak="0">
    <w:nsid w:val="2E041A09"/>
    <w:multiLevelType w:val="hybridMultilevel"/>
    <w:tmpl w:val="EE328FAE"/>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0" w15:restartNumberingAfterBreak="0">
    <w:nsid w:val="30346B61"/>
    <w:multiLevelType w:val="hybridMultilevel"/>
    <w:tmpl w:val="B1CC7DF8"/>
    <w:lvl w:ilvl="0" w:tplc="E8000382">
      <w:start w:val="1"/>
      <w:numFmt w:val="bullet"/>
      <w:lvlText w:val=""/>
      <w:lvlJc w:val="left"/>
      <w:pPr>
        <w:ind w:left="1083" w:hanging="360"/>
      </w:pPr>
      <w:rPr>
        <w:rFonts w:ascii="Symbol" w:hAnsi="Symbol" w:hint="default"/>
        <w:color w:val="0A3B61"/>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1" w15:restartNumberingAfterBreak="0">
    <w:nsid w:val="3388327C"/>
    <w:multiLevelType w:val="hybridMultilevel"/>
    <w:tmpl w:val="F3CEDC60"/>
    <w:lvl w:ilvl="0" w:tplc="0413000F">
      <w:start w:val="1"/>
      <w:numFmt w:val="decimal"/>
      <w:lvlText w:val="%1."/>
      <w:lvlJc w:val="left"/>
      <w:pPr>
        <w:ind w:left="1083" w:hanging="360"/>
      </w:p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12" w15:restartNumberingAfterBreak="0">
    <w:nsid w:val="3FA67C70"/>
    <w:multiLevelType w:val="hybridMultilevel"/>
    <w:tmpl w:val="6E6A6F12"/>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3" w15:restartNumberingAfterBreak="0">
    <w:nsid w:val="3FC645D9"/>
    <w:multiLevelType w:val="hybridMultilevel"/>
    <w:tmpl w:val="BA805F66"/>
    <w:lvl w:ilvl="0" w:tplc="94342DCE">
      <w:start w:val="1"/>
      <w:numFmt w:val="decimal"/>
      <w:lvlText w:val="%1."/>
      <w:lvlJc w:val="right"/>
      <w:pPr>
        <w:ind w:left="1083" w:hanging="360"/>
      </w:pPr>
      <w:rPr>
        <w:rFonts w:hint="default"/>
      </w:r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14" w15:restartNumberingAfterBreak="0">
    <w:nsid w:val="42224D32"/>
    <w:multiLevelType w:val="multilevel"/>
    <w:tmpl w:val="1C9E33E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ascii="Open Sans" w:hAnsi="Open Sans" w:cs="Open Sans" w:hint="default"/>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424B0A38"/>
    <w:multiLevelType w:val="hybridMultilevel"/>
    <w:tmpl w:val="3B00C882"/>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6" w15:restartNumberingAfterBreak="0">
    <w:nsid w:val="4A4215EF"/>
    <w:multiLevelType w:val="hybridMultilevel"/>
    <w:tmpl w:val="612654F0"/>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7" w15:restartNumberingAfterBreak="0">
    <w:nsid w:val="51612FE9"/>
    <w:multiLevelType w:val="hybridMultilevel"/>
    <w:tmpl w:val="4C327DB0"/>
    <w:lvl w:ilvl="0" w:tplc="04130001">
      <w:start w:val="1"/>
      <w:numFmt w:val="bullet"/>
      <w:lvlText w:val=""/>
      <w:lvlJc w:val="left"/>
      <w:pPr>
        <w:ind w:left="1083" w:hanging="360"/>
      </w:pPr>
      <w:rPr>
        <w:rFonts w:ascii="Symbol" w:hAnsi="Symbol" w:hint="default"/>
      </w:rPr>
    </w:lvl>
    <w:lvl w:ilvl="1" w:tplc="04130003">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8" w15:restartNumberingAfterBreak="0">
    <w:nsid w:val="59090309"/>
    <w:multiLevelType w:val="hybridMultilevel"/>
    <w:tmpl w:val="EECE0CCE"/>
    <w:lvl w:ilvl="0" w:tplc="04130001">
      <w:start w:val="1"/>
      <w:numFmt w:val="bullet"/>
      <w:lvlText w:val=""/>
      <w:lvlJc w:val="left"/>
      <w:pPr>
        <w:ind w:left="1083" w:hanging="360"/>
      </w:pPr>
      <w:rPr>
        <w:rFonts w:ascii="Symbol" w:hAnsi="Symbol" w:hint="default"/>
      </w:rPr>
    </w:lvl>
    <w:lvl w:ilvl="1" w:tplc="04130003">
      <w:start w:val="1"/>
      <w:numFmt w:val="bullet"/>
      <w:lvlText w:val="o"/>
      <w:lvlJc w:val="left"/>
      <w:pPr>
        <w:ind w:left="1803" w:hanging="360"/>
      </w:pPr>
      <w:rPr>
        <w:rFonts w:ascii="Courier New" w:hAnsi="Courier New" w:cs="Courier New" w:hint="default"/>
      </w:rPr>
    </w:lvl>
    <w:lvl w:ilvl="2" w:tplc="04130005">
      <w:start w:val="1"/>
      <w:numFmt w:val="bullet"/>
      <w:lvlText w:val=""/>
      <w:lvlJc w:val="left"/>
      <w:pPr>
        <w:ind w:left="2523" w:hanging="360"/>
      </w:pPr>
      <w:rPr>
        <w:rFonts w:ascii="Wingdings" w:hAnsi="Wingdings" w:hint="default"/>
      </w:rPr>
    </w:lvl>
    <w:lvl w:ilvl="3" w:tplc="0413000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19" w15:restartNumberingAfterBreak="0">
    <w:nsid w:val="59B001BC"/>
    <w:multiLevelType w:val="hybridMultilevel"/>
    <w:tmpl w:val="4C5AAD2A"/>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0" w15:restartNumberingAfterBreak="0">
    <w:nsid w:val="5C4C2608"/>
    <w:multiLevelType w:val="hybridMultilevel"/>
    <w:tmpl w:val="0D3C1CE2"/>
    <w:lvl w:ilvl="0" w:tplc="04130001">
      <w:start w:val="1"/>
      <w:numFmt w:val="bullet"/>
      <w:lvlText w:val=""/>
      <w:lvlJc w:val="left"/>
      <w:pPr>
        <w:ind w:left="1083" w:hanging="360"/>
      </w:pPr>
      <w:rPr>
        <w:rFonts w:ascii="Symbol" w:hAnsi="Symbol" w:hint="default"/>
      </w:rPr>
    </w:lvl>
    <w:lvl w:ilvl="1" w:tplc="8536FE64">
      <w:numFmt w:val="bullet"/>
      <w:lvlText w:val="•"/>
      <w:lvlJc w:val="left"/>
      <w:pPr>
        <w:ind w:left="2148" w:hanging="705"/>
      </w:pPr>
      <w:rPr>
        <w:rFonts w:ascii="Roboto Condensed" w:eastAsiaTheme="minorHAnsi" w:hAnsi="Roboto Condensed" w:cstheme="minorBidi"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1" w15:restartNumberingAfterBreak="0">
    <w:nsid w:val="6269257E"/>
    <w:multiLevelType w:val="hybridMultilevel"/>
    <w:tmpl w:val="17963CA2"/>
    <w:lvl w:ilvl="0" w:tplc="454497EA">
      <w:start w:val="1"/>
      <w:numFmt w:val="bullet"/>
      <w:lvlText w:val=""/>
      <w:lvlJc w:val="left"/>
      <w:pPr>
        <w:ind w:left="1083" w:hanging="360"/>
      </w:pPr>
      <w:rPr>
        <w:rFonts w:ascii="Symbol" w:hAnsi="Symbol" w:hint="default"/>
        <w:color w:val="auto"/>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2" w15:restartNumberingAfterBreak="0">
    <w:nsid w:val="64420892"/>
    <w:multiLevelType w:val="hybridMultilevel"/>
    <w:tmpl w:val="71600F9C"/>
    <w:lvl w:ilvl="0" w:tplc="04130001">
      <w:start w:val="1"/>
      <w:numFmt w:val="bullet"/>
      <w:lvlText w:val=""/>
      <w:lvlJc w:val="left"/>
      <w:pPr>
        <w:ind w:left="1428" w:hanging="360"/>
      </w:pPr>
      <w:rPr>
        <w:rFonts w:ascii="Symbol" w:hAnsi="Symbol" w:hint="default"/>
      </w:rPr>
    </w:lvl>
    <w:lvl w:ilvl="1" w:tplc="09A4537A">
      <w:start w:val="1"/>
      <w:numFmt w:val="bullet"/>
      <w:pStyle w:val="Lijstalinea"/>
      <w:lvlText w:val=""/>
      <w:lvlJc w:val="left"/>
      <w:pPr>
        <w:ind w:left="2148" w:hanging="360"/>
      </w:pPr>
      <w:rPr>
        <w:rFonts w:ascii="Wingdings" w:hAnsi="Wingdings"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3" w15:restartNumberingAfterBreak="0">
    <w:nsid w:val="65454B9B"/>
    <w:multiLevelType w:val="hybridMultilevel"/>
    <w:tmpl w:val="D2CEA308"/>
    <w:lvl w:ilvl="0" w:tplc="454497EA">
      <w:start w:val="1"/>
      <w:numFmt w:val="bullet"/>
      <w:lvlText w:val=""/>
      <w:lvlJc w:val="left"/>
      <w:pPr>
        <w:ind w:left="1083" w:hanging="360"/>
      </w:pPr>
      <w:rPr>
        <w:rFonts w:ascii="Symbol" w:hAnsi="Symbol" w:hint="default"/>
        <w:color w:val="auto"/>
      </w:rPr>
    </w:lvl>
    <w:lvl w:ilvl="1" w:tplc="04130003">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4" w15:restartNumberingAfterBreak="0">
    <w:nsid w:val="677538AD"/>
    <w:multiLevelType w:val="hybridMultilevel"/>
    <w:tmpl w:val="44C6C75C"/>
    <w:lvl w:ilvl="0" w:tplc="A9161AF8">
      <w:start w:val="1"/>
      <w:numFmt w:val="decimal"/>
      <w:lvlText w:val="%1."/>
      <w:lvlJc w:val="left"/>
      <w:pPr>
        <w:ind w:left="1083" w:hanging="360"/>
      </w:pPr>
      <w:rPr>
        <w:rFonts w:hint="default"/>
        <w:color w:val="0A3B61"/>
      </w:rPr>
    </w:lvl>
    <w:lvl w:ilvl="1" w:tplc="04130019" w:tentative="1">
      <w:start w:val="1"/>
      <w:numFmt w:val="lowerLetter"/>
      <w:lvlText w:val="%2."/>
      <w:lvlJc w:val="left"/>
      <w:pPr>
        <w:ind w:left="1803" w:hanging="360"/>
      </w:pPr>
    </w:lvl>
    <w:lvl w:ilvl="2" w:tplc="0413001B" w:tentative="1">
      <w:start w:val="1"/>
      <w:numFmt w:val="lowerRoman"/>
      <w:lvlText w:val="%3."/>
      <w:lvlJc w:val="right"/>
      <w:pPr>
        <w:ind w:left="2523" w:hanging="180"/>
      </w:pPr>
    </w:lvl>
    <w:lvl w:ilvl="3" w:tplc="0413000F" w:tentative="1">
      <w:start w:val="1"/>
      <w:numFmt w:val="decimal"/>
      <w:lvlText w:val="%4."/>
      <w:lvlJc w:val="left"/>
      <w:pPr>
        <w:ind w:left="3243" w:hanging="360"/>
      </w:pPr>
    </w:lvl>
    <w:lvl w:ilvl="4" w:tplc="04130019" w:tentative="1">
      <w:start w:val="1"/>
      <w:numFmt w:val="lowerLetter"/>
      <w:lvlText w:val="%5."/>
      <w:lvlJc w:val="left"/>
      <w:pPr>
        <w:ind w:left="3963" w:hanging="360"/>
      </w:pPr>
    </w:lvl>
    <w:lvl w:ilvl="5" w:tplc="0413001B" w:tentative="1">
      <w:start w:val="1"/>
      <w:numFmt w:val="lowerRoman"/>
      <w:lvlText w:val="%6."/>
      <w:lvlJc w:val="right"/>
      <w:pPr>
        <w:ind w:left="4683" w:hanging="180"/>
      </w:pPr>
    </w:lvl>
    <w:lvl w:ilvl="6" w:tplc="0413000F" w:tentative="1">
      <w:start w:val="1"/>
      <w:numFmt w:val="decimal"/>
      <w:lvlText w:val="%7."/>
      <w:lvlJc w:val="left"/>
      <w:pPr>
        <w:ind w:left="5403" w:hanging="360"/>
      </w:pPr>
    </w:lvl>
    <w:lvl w:ilvl="7" w:tplc="04130019" w:tentative="1">
      <w:start w:val="1"/>
      <w:numFmt w:val="lowerLetter"/>
      <w:lvlText w:val="%8."/>
      <w:lvlJc w:val="left"/>
      <w:pPr>
        <w:ind w:left="6123" w:hanging="360"/>
      </w:pPr>
    </w:lvl>
    <w:lvl w:ilvl="8" w:tplc="0413001B" w:tentative="1">
      <w:start w:val="1"/>
      <w:numFmt w:val="lowerRoman"/>
      <w:lvlText w:val="%9."/>
      <w:lvlJc w:val="right"/>
      <w:pPr>
        <w:ind w:left="6843" w:hanging="180"/>
      </w:pPr>
    </w:lvl>
  </w:abstractNum>
  <w:abstractNum w:abstractNumId="25" w15:restartNumberingAfterBreak="0">
    <w:nsid w:val="67770F4D"/>
    <w:multiLevelType w:val="hybridMultilevel"/>
    <w:tmpl w:val="6F163034"/>
    <w:lvl w:ilvl="0" w:tplc="454497EA">
      <w:start w:val="1"/>
      <w:numFmt w:val="bullet"/>
      <w:lvlText w:val=""/>
      <w:lvlJc w:val="left"/>
      <w:pPr>
        <w:ind w:left="1446"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DA81694"/>
    <w:multiLevelType w:val="hybridMultilevel"/>
    <w:tmpl w:val="A4921B9A"/>
    <w:lvl w:ilvl="0" w:tplc="04130003">
      <w:start w:val="1"/>
      <w:numFmt w:val="bullet"/>
      <w:lvlText w:val="o"/>
      <w:lvlJc w:val="left"/>
      <w:pPr>
        <w:ind w:left="1083" w:hanging="360"/>
      </w:pPr>
      <w:rPr>
        <w:rFonts w:ascii="Courier New" w:hAnsi="Courier New" w:cs="Courier New" w:hint="default"/>
      </w:rPr>
    </w:lvl>
    <w:lvl w:ilvl="1" w:tplc="04130003">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7" w15:restartNumberingAfterBreak="0">
    <w:nsid w:val="6E5626B2"/>
    <w:multiLevelType w:val="hybridMultilevel"/>
    <w:tmpl w:val="4600D3E6"/>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abstractNum w:abstractNumId="28" w15:restartNumberingAfterBreak="0">
    <w:nsid w:val="78650C3C"/>
    <w:multiLevelType w:val="hybridMultilevel"/>
    <w:tmpl w:val="177428E0"/>
    <w:lvl w:ilvl="0" w:tplc="04130001">
      <w:start w:val="1"/>
      <w:numFmt w:val="bullet"/>
      <w:lvlText w:val=""/>
      <w:lvlJc w:val="left"/>
      <w:pPr>
        <w:ind w:left="1083" w:hanging="360"/>
      </w:pPr>
      <w:rPr>
        <w:rFonts w:ascii="Symbol" w:hAnsi="Symbol" w:hint="default"/>
      </w:rPr>
    </w:lvl>
    <w:lvl w:ilvl="1" w:tplc="04130003" w:tentative="1">
      <w:start w:val="1"/>
      <w:numFmt w:val="bullet"/>
      <w:lvlText w:val="o"/>
      <w:lvlJc w:val="left"/>
      <w:pPr>
        <w:ind w:left="1803" w:hanging="360"/>
      </w:pPr>
      <w:rPr>
        <w:rFonts w:ascii="Courier New" w:hAnsi="Courier New" w:cs="Courier New" w:hint="default"/>
      </w:rPr>
    </w:lvl>
    <w:lvl w:ilvl="2" w:tplc="04130005" w:tentative="1">
      <w:start w:val="1"/>
      <w:numFmt w:val="bullet"/>
      <w:lvlText w:val=""/>
      <w:lvlJc w:val="left"/>
      <w:pPr>
        <w:ind w:left="2523" w:hanging="360"/>
      </w:pPr>
      <w:rPr>
        <w:rFonts w:ascii="Wingdings" w:hAnsi="Wingdings" w:hint="default"/>
      </w:rPr>
    </w:lvl>
    <w:lvl w:ilvl="3" w:tplc="04130001" w:tentative="1">
      <w:start w:val="1"/>
      <w:numFmt w:val="bullet"/>
      <w:lvlText w:val=""/>
      <w:lvlJc w:val="left"/>
      <w:pPr>
        <w:ind w:left="3243" w:hanging="360"/>
      </w:pPr>
      <w:rPr>
        <w:rFonts w:ascii="Symbol" w:hAnsi="Symbol" w:hint="default"/>
      </w:rPr>
    </w:lvl>
    <w:lvl w:ilvl="4" w:tplc="04130003" w:tentative="1">
      <w:start w:val="1"/>
      <w:numFmt w:val="bullet"/>
      <w:lvlText w:val="o"/>
      <w:lvlJc w:val="left"/>
      <w:pPr>
        <w:ind w:left="3963" w:hanging="360"/>
      </w:pPr>
      <w:rPr>
        <w:rFonts w:ascii="Courier New" w:hAnsi="Courier New" w:cs="Courier New" w:hint="default"/>
      </w:rPr>
    </w:lvl>
    <w:lvl w:ilvl="5" w:tplc="04130005" w:tentative="1">
      <w:start w:val="1"/>
      <w:numFmt w:val="bullet"/>
      <w:lvlText w:val=""/>
      <w:lvlJc w:val="left"/>
      <w:pPr>
        <w:ind w:left="4683" w:hanging="360"/>
      </w:pPr>
      <w:rPr>
        <w:rFonts w:ascii="Wingdings" w:hAnsi="Wingdings" w:hint="default"/>
      </w:rPr>
    </w:lvl>
    <w:lvl w:ilvl="6" w:tplc="04130001" w:tentative="1">
      <w:start w:val="1"/>
      <w:numFmt w:val="bullet"/>
      <w:lvlText w:val=""/>
      <w:lvlJc w:val="left"/>
      <w:pPr>
        <w:ind w:left="5403" w:hanging="360"/>
      </w:pPr>
      <w:rPr>
        <w:rFonts w:ascii="Symbol" w:hAnsi="Symbol" w:hint="default"/>
      </w:rPr>
    </w:lvl>
    <w:lvl w:ilvl="7" w:tplc="04130003" w:tentative="1">
      <w:start w:val="1"/>
      <w:numFmt w:val="bullet"/>
      <w:lvlText w:val="o"/>
      <w:lvlJc w:val="left"/>
      <w:pPr>
        <w:ind w:left="6123" w:hanging="360"/>
      </w:pPr>
      <w:rPr>
        <w:rFonts w:ascii="Courier New" w:hAnsi="Courier New" w:cs="Courier New" w:hint="default"/>
      </w:rPr>
    </w:lvl>
    <w:lvl w:ilvl="8" w:tplc="04130005" w:tentative="1">
      <w:start w:val="1"/>
      <w:numFmt w:val="bullet"/>
      <w:lvlText w:val=""/>
      <w:lvlJc w:val="left"/>
      <w:pPr>
        <w:ind w:left="6843" w:hanging="360"/>
      </w:pPr>
      <w:rPr>
        <w:rFonts w:ascii="Wingdings" w:hAnsi="Wingdings" w:hint="default"/>
      </w:rPr>
    </w:lvl>
  </w:abstractNum>
  <w:num w:numId="1" w16cid:durableId="1401828595">
    <w:abstractNumId w:val="25"/>
  </w:num>
  <w:num w:numId="2" w16cid:durableId="1013995700">
    <w:abstractNumId w:val="14"/>
  </w:num>
  <w:num w:numId="3" w16cid:durableId="1668022716">
    <w:abstractNumId w:val="9"/>
  </w:num>
  <w:num w:numId="4" w16cid:durableId="2044592481">
    <w:abstractNumId w:val="12"/>
  </w:num>
  <w:num w:numId="5" w16cid:durableId="183592585">
    <w:abstractNumId w:val="23"/>
  </w:num>
  <w:num w:numId="6" w16cid:durableId="1439984793">
    <w:abstractNumId w:val="1"/>
  </w:num>
  <w:num w:numId="7" w16cid:durableId="2011181359">
    <w:abstractNumId w:val="21"/>
  </w:num>
  <w:num w:numId="8" w16cid:durableId="663168366">
    <w:abstractNumId w:val="15"/>
  </w:num>
  <w:num w:numId="9" w16cid:durableId="227308581">
    <w:abstractNumId w:val="5"/>
  </w:num>
  <w:num w:numId="10" w16cid:durableId="66223104">
    <w:abstractNumId w:val="19"/>
  </w:num>
  <w:num w:numId="11" w16cid:durableId="1146438366">
    <w:abstractNumId w:val="3"/>
  </w:num>
  <w:num w:numId="12" w16cid:durableId="1396473165">
    <w:abstractNumId w:val="18"/>
  </w:num>
  <w:num w:numId="13" w16cid:durableId="1091321373">
    <w:abstractNumId w:val="10"/>
  </w:num>
  <w:num w:numId="14" w16cid:durableId="1669751381">
    <w:abstractNumId w:val="4"/>
  </w:num>
  <w:num w:numId="15" w16cid:durableId="1044672987">
    <w:abstractNumId w:val="13"/>
  </w:num>
  <w:num w:numId="16" w16cid:durableId="207491943">
    <w:abstractNumId w:val="28"/>
  </w:num>
  <w:num w:numId="17" w16cid:durableId="754470968">
    <w:abstractNumId w:val="7"/>
  </w:num>
  <w:num w:numId="18" w16cid:durableId="1151944263">
    <w:abstractNumId w:val="20"/>
  </w:num>
  <w:num w:numId="19" w16cid:durableId="1629236249">
    <w:abstractNumId w:val="22"/>
  </w:num>
  <w:num w:numId="20" w16cid:durableId="268901025">
    <w:abstractNumId w:val="17"/>
  </w:num>
  <w:num w:numId="21" w16cid:durableId="335886612">
    <w:abstractNumId w:val="24"/>
  </w:num>
  <w:num w:numId="22" w16cid:durableId="1731535282">
    <w:abstractNumId w:val="26"/>
  </w:num>
  <w:num w:numId="23" w16cid:durableId="55320562">
    <w:abstractNumId w:val="16"/>
  </w:num>
  <w:num w:numId="24" w16cid:durableId="218789570">
    <w:abstractNumId w:val="11"/>
  </w:num>
  <w:num w:numId="25" w16cid:durableId="1021315762">
    <w:abstractNumId w:val="2"/>
  </w:num>
  <w:num w:numId="26" w16cid:durableId="1498618180">
    <w:abstractNumId w:val="0"/>
  </w:num>
  <w:num w:numId="27" w16cid:durableId="415636065">
    <w:abstractNumId w:val="8"/>
  </w:num>
  <w:num w:numId="28" w16cid:durableId="1643147318">
    <w:abstractNumId w:val="6"/>
  </w:num>
  <w:num w:numId="29" w16cid:durableId="1991979073">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C25"/>
    <w:rsid w:val="00014766"/>
    <w:rsid w:val="00030CCE"/>
    <w:rsid w:val="00032A2C"/>
    <w:rsid w:val="00061B46"/>
    <w:rsid w:val="0006569B"/>
    <w:rsid w:val="00073883"/>
    <w:rsid w:val="00094D06"/>
    <w:rsid w:val="000A3C1F"/>
    <w:rsid w:val="000A751D"/>
    <w:rsid w:val="000C556E"/>
    <w:rsid w:val="000E1164"/>
    <w:rsid w:val="000F4DCE"/>
    <w:rsid w:val="001023EC"/>
    <w:rsid w:val="00106C22"/>
    <w:rsid w:val="00110112"/>
    <w:rsid w:val="00114157"/>
    <w:rsid w:val="00117F26"/>
    <w:rsid w:val="00120F4E"/>
    <w:rsid w:val="00127B0E"/>
    <w:rsid w:val="001355CD"/>
    <w:rsid w:val="00143863"/>
    <w:rsid w:val="00143A25"/>
    <w:rsid w:val="00143BC0"/>
    <w:rsid w:val="0015404F"/>
    <w:rsid w:val="001568CB"/>
    <w:rsid w:val="00161A08"/>
    <w:rsid w:val="00161AB4"/>
    <w:rsid w:val="00166EE8"/>
    <w:rsid w:val="0017270B"/>
    <w:rsid w:val="00192D29"/>
    <w:rsid w:val="001B00D3"/>
    <w:rsid w:val="001B2271"/>
    <w:rsid w:val="001C359F"/>
    <w:rsid w:val="001D02DD"/>
    <w:rsid w:val="001E33D6"/>
    <w:rsid w:val="001F058D"/>
    <w:rsid w:val="00210491"/>
    <w:rsid w:val="0021162C"/>
    <w:rsid w:val="00216D78"/>
    <w:rsid w:val="0022071A"/>
    <w:rsid w:val="00221D86"/>
    <w:rsid w:val="002231C1"/>
    <w:rsid w:val="00227675"/>
    <w:rsid w:val="00227AD4"/>
    <w:rsid w:val="00230FBA"/>
    <w:rsid w:val="00237D65"/>
    <w:rsid w:val="0024778C"/>
    <w:rsid w:val="00251DCB"/>
    <w:rsid w:val="00252EF7"/>
    <w:rsid w:val="002542B7"/>
    <w:rsid w:val="002566B2"/>
    <w:rsid w:val="002604EB"/>
    <w:rsid w:val="00260B73"/>
    <w:rsid w:val="00261740"/>
    <w:rsid w:val="00265AFD"/>
    <w:rsid w:val="00267366"/>
    <w:rsid w:val="00271B89"/>
    <w:rsid w:val="00273D50"/>
    <w:rsid w:val="00292DB0"/>
    <w:rsid w:val="002A536E"/>
    <w:rsid w:val="002A5778"/>
    <w:rsid w:val="002B1C25"/>
    <w:rsid w:val="002B2D61"/>
    <w:rsid w:val="002C4B73"/>
    <w:rsid w:val="002D2669"/>
    <w:rsid w:val="002E2CBE"/>
    <w:rsid w:val="002E5BC8"/>
    <w:rsid w:val="002E7F48"/>
    <w:rsid w:val="002F182E"/>
    <w:rsid w:val="002F48A7"/>
    <w:rsid w:val="002F5584"/>
    <w:rsid w:val="0030111D"/>
    <w:rsid w:val="003034A9"/>
    <w:rsid w:val="0030506B"/>
    <w:rsid w:val="0031098C"/>
    <w:rsid w:val="0032081D"/>
    <w:rsid w:val="003253B2"/>
    <w:rsid w:val="00327FBC"/>
    <w:rsid w:val="003348DD"/>
    <w:rsid w:val="00342281"/>
    <w:rsid w:val="0035139E"/>
    <w:rsid w:val="00353F6A"/>
    <w:rsid w:val="0035598A"/>
    <w:rsid w:val="00361460"/>
    <w:rsid w:val="0036485A"/>
    <w:rsid w:val="00364AE1"/>
    <w:rsid w:val="00371143"/>
    <w:rsid w:val="003746BA"/>
    <w:rsid w:val="003746F1"/>
    <w:rsid w:val="003756C7"/>
    <w:rsid w:val="00391213"/>
    <w:rsid w:val="00392A68"/>
    <w:rsid w:val="00395CAD"/>
    <w:rsid w:val="003A267A"/>
    <w:rsid w:val="003A2F16"/>
    <w:rsid w:val="003C16C5"/>
    <w:rsid w:val="003C1E6C"/>
    <w:rsid w:val="003D18B1"/>
    <w:rsid w:val="003E0B8E"/>
    <w:rsid w:val="003E5151"/>
    <w:rsid w:val="003F1CD0"/>
    <w:rsid w:val="003F6FC2"/>
    <w:rsid w:val="00415E3B"/>
    <w:rsid w:val="004165E8"/>
    <w:rsid w:val="004167D6"/>
    <w:rsid w:val="00432513"/>
    <w:rsid w:val="004372F1"/>
    <w:rsid w:val="00446A9D"/>
    <w:rsid w:val="0045029B"/>
    <w:rsid w:val="00472E1C"/>
    <w:rsid w:val="004902F7"/>
    <w:rsid w:val="00493419"/>
    <w:rsid w:val="004953A6"/>
    <w:rsid w:val="004A364D"/>
    <w:rsid w:val="004A4800"/>
    <w:rsid w:val="004A4D3C"/>
    <w:rsid w:val="004B4FF4"/>
    <w:rsid w:val="004C3773"/>
    <w:rsid w:val="004C4B94"/>
    <w:rsid w:val="004F0329"/>
    <w:rsid w:val="00501D9C"/>
    <w:rsid w:val="00503D06"/>
    <w:rsid w:val="00506AA4"/>
    <w:rsid w:val="00506FBC"/>
    <w:rsid w:val="005119F0"/>
    <w:rsid w:val="005140E2"/>
    <w:rsid w:val="0051753B"/>
    <w:rsid w:val="00517AD8"/>
    <w:rsid w:val="00517C54"/>
    <w:rsid w:val="0052189F"/>
    <w:rsid w:val="00527095"/>
    <w:rsid w:val="005278A9"/>
    <w:rsid w:val="00530FC2"/>
    <w:rsid w:val="0053111A"/>
    <w:rsid w:val="00546031"/>
    <w:rsid w:val="005471AD"/>
    <w:rsid w:val="00552D09"/>
    <w:rsid w:val="00564005"/>
    <w:rsid w:val="005642B0"/>
    <w:rsid w:val="00565477"/>
    <w:rsid w:val="0058136A"/>
    <w:rsid w:val="005934CD"/>
    <w:rsid w:val="00593FF2"/>
    <w:rsid w:val="005A6359"/>
    <w:rsid w:val="005A6CB8"/>
    <w:rsid w:val="005B13E9"/>
    <w:rsid w:val="005B2E91"/>
    <w:rsid w:val="005B6757"/>
    <w:rsid w:val="005C1893"/>
    <w:rsid w:val="005C455F"/>
    <w:rsid w:val="005D0094"/>
    <w:rsid w:val="005E7881"/>
    <w:rsid w:val="005F587C"/>
    <w:rsid w:val="005F5D46"/>
    <w:rsid w:val="005F7B1F"/>
    <w:rsid w:val="00612300"/>
    <w:rsid w:val="006144EB"/>
    <w:rsid w:val="0064283A"/>
    <w:rsid w:val="006438ED"/>
    <w:rsid w:val="006443F9"/>
    <w:rsid w:val="00646373"/>
    <w:rsid w:val="00646EEC"/>
    <w:rsid w:val="00650C91"/>
    <w:rsid w:val="00655B0E"/>
    <w:rsid w:val="00655D5C"/>
    <w:rsid w:val="00664BD4"/>
    <w:rsid w:val="00665F88"/>
    <w:rsid w:val="006712D5"/>
    <w:rsid w:val="00675282"/>
    <w:rsid w:val="00675F51"/>
    <w:rsid w:val="006961B4"/>
    <w:rsid w:val="006C5310"/>
    <w:rsid w:val="006C62D1"/>
    <w:rsid w:val="006C7647"/>
    <w:rsid w:val="006D346A"/>
    <w:rsid w:val="006E633C"/>
    <w:rsid w:val="006E73DD"/>
    <w:rsid w:val="006F4C9F"/>
    <w:rsid w:val="00720499"/>
    <w:rsid w:val="00726216"/>
    <w:rsid w:val="0074561A"/>
    <w:rsid w:val="00747E66"/>
    <w:rsid w:val="007521B3"/>
    <w:rsid w:val="00764765"/>
    <w:rsid w:val="00770247"/>
    <w:rsid w:val="007745ED"/>
    <w:rsid w:val="00775045"/>
    <w:rsid w:val="00783923"/>
    <w:rsid w:val="007852CE"/>
    <w:rsid w:val="00791D54"/>
    <w:rsid w:val="007C6490"/>
    <w:rsid w:val="007E4AD4"/>
    <w:rsid w:val="007E5ED7"/>
    <w:rsid w:val="007E7782"/>
    <w:rsid w:val="007F293F"/>
    <w:rsid w:val="008044DD"/>
    <w:rsid w:val="008064EA"/>
    <w:rsid w:val="00816DB4"/>
    <w:rsid w:val="00821997"/>
    <w:rsid w:val="008238ED"/>
    <w:rsid w:val="00824A89"/>
    <w:rsid w:val="00826A5B"/>
    <w:rsid w:val="00832224"/>
    <w:rsid w:val="00832715"/>
    <w:rsid w:val="00852907"/>
    <w:rsid w:val="00856416"/>
    <w:rsid w:val="008567AC"/>
    <w:rsid w:val="0086087D"/>
    <w:rsid w:val="008724EB"/>
    <w:rsid w:val="00873A41"/>
    <w:rsid w:val="0088181C"/>
    <w:rsid w:val="0089071A"/>
    <w:rsid w:val="008A1312"/>
    <w:rsid w:val="008A262B"/>
    <w:rsid w:val="008A5581"/>
    <w:rsid w:val="008B1271"/>
    <w:rsid w:val="008C7182"/>
    <w:rsid w:val="008D565D"/>
    <w:rsid w:val="008E02E8"/>
    <w:rsid w:val="008E4675"/>
    <w:rsid w:val="008E4C00"/>
    <w:rsid w:val="00900D4C"/>
    <w:rsid w:val="00912042"/>
    <w:rsid w:val="0091398A"/>
    <w:rsid w:val="00916B9B"/>
    <w:rsid w:val="0092275C"/>
    <w:rsid w:val="00930B45"/>
    <w:rsid w:val="00937308"/>
    <w:rsid w:val="0094314C"/>
    <w:rsid w:val="0094492A"/>
    <w:rsid w:val="009469A0"/>
    <w:rsid w:val="009477D1"/>
    <w:rsid w:val="00953F8F"/>
    <w:rsid w:val="009541C8"/>
    <w:rsid w:val="00954AB6"/>
    <w:rsid w:val="0097041E"/>
    <w:rsid w:val="00976FC4"/>
    <w:rsid w:val="0098680D"/>
    <w:rsid w:val="00994E67"/>
    <w:rsid w:val="009B2A96"/>
    <w:rsid w:val="009B7BEC"/>
    <w:rsid w:val="009C007C"/>
    <w:rsid w:val="009D0132"/>
    <w:rsid w:val="009D0AF2"/>
    <w:rsid w:val="009D10F5"/>
    <w:rsid w:val="009D11CD"/>
    <w:rsid w:val="009E028B"/>
    <w:rsid w:val="009E3E89"/>
    <w:rsid w:val="009E4ED4"/>
    <w:rsid w:val="009F3AE2"/>
    <w:rsid w:val="00A04108"/>
    <w:rsid w:val="00A11848"/>
    <w:rsid w:val="00A17FB7"/>
    <w:rsid w:val="00A264A5"/>
    <w:rsid w:val="00A33E76"/>
    <w:rsid w:val="00A41284"/>
    <w:rsid w:val="00A46A2B"/>
    <w:rsid w:val="00A55F02"/>
    <w:rsid w:val="00A5742E"/>
    <w:rsid w:val="00A703C6"/>
    <w:rsid w:val="00A754B0"/>
    <w:rsid w:val="00A77F4C"/>
    <w:rsid w:val="00A82812"/>
    <w:rsid w:val="00A8570E"/>
    <w:rsid w:val="00A85C40"/>
    <w:rsid w:val="00A9143F"/>
    <w:rsid w:val="00A94CAF"/>
    <w:rsid w:val="00A95970"/>
    <w:rsid w:val="00AA01BE"/>
    <w:rsid w:val="00AA781A"/>
    <w:rsid w:val="00AA7A82"/>
    <w:rsid w:val="00AB7287"/>
    <w:rsid w:val="00AC63A4"/>
    <w:rsid w:val="00AF10BF"/>
    <w:rsid w:val="00AF55DE"/>
    <w:rsid w:val="00B0002D"/>
    <w:rsid w:val="00B021C4"/>
    <w:rsid w:val="00B06E3F"/>
    <w:rsid w:val="00B11944"/>
    <w:rsid w:val="00B17D32"/>
    <w:rsid w:val="00B249F9"/>
    <w:rsid w:val="00B24D38"/>
    <w:rsid w:val="00B26049"/>
    <w:rsid w:val="00B272B7"/>
    <w:rsid w:val="00B30623"/>
    <w:rsid w:val="00B3095C"/>
    <w:rsid w:val="00B31248"/>
    <w:rsid w:val="00B31720"/>
    <w:rsid w:val="00B374A6"/>
    <w:rsid w:val="00B41C2A"/>
    <w:rsid w:val="00B47B52"/>
    <w:rsid w:val="00B61BB7"/>
    <w:rsid w:val="00B63D4C"/>
    <w:rsid w:val="00B643D8"/>
    <w:rsid w:val="00B71A8A"/>
    <w:rsid w:val="00B754DC"/>
    <w:rsid w:val="00B81021"/>
    <w:rsid w:val="00B825C3"/>
    <w:rsid w:val="00B927AD"/>
    <w:rsid w:val="00B96A2A"/>
    <w:rsid w:val="00BA0B82"/>
    <w:rsid w:val="00BA154D"/>
    <w:rsid w:val="00BB183A"/>
    <w:rsid w:val="00BC76E6"/>
    <w:rsid w:val="00BC77DB"/>
    <w:rsid w:val="00BD6800"/>
    <w:rsid w:val="00BF0CF8"/>
    <w:rsid w:val="00BF34A4"/>
    <w:rsid w:val="00BF717F"/>
    <w:rsid w:val="00C041C1"/>
    <w:rsid w:val="00C04D51"/>
    <w:rsid w:val="00C102FC"/>
    <w:rsid w:val="00C139E9"/>
    <w:rsid w:val="00C13A76"/>
    <w:rsid w:val="00C176FC"/>
    <w:rsid w:val="00C20E96"/>
    <w:rsid w:val="00C27C66"/>
    <w:rsid w:val="00C3379C"/>
    <w:rsid w:val="00C4394E"/>
    <w:rsid w:val="00C46026"/>
    <w:rsid w:val="00C4667A"/>
    <w:rsid w:val="00C46D99"/>
    <w:rsid w:val="00C50551"/>
    <w:rsid w:val="00C50A52"/>
    <w:rsid w:val="00C51215"/>
    <w:rsid w:val="00C51C39"/>
    <w:rsid w:val="00C526EE"/>
    <w:rsid w:val="00C5390D"/>
    <w:rsid w:val="00C6225A"/>
    <w:rsid w:val="00C64A3A"/>
    <w:rsid w:val="00C651C5"/>
    <w:rsid w:val="00C74B40"/>
    <w:rsid w:val="00C76D54"/>
    <w:rsid w:val="00C94D31"/>
    <w:rsid w:val="00C954A7"/>
    <w:rsid w:val="00CA0C06"/>
    <w:rsid w:val="00CA2898"/>
    <w:rsid w:val="00CA4DD0"/>
    <w:rsid w:val="00CB3773"/>
    <w:rsid w:val="00CB4DC4"/>
    <w:rsid w:val="00CB6F33"/>
    <w:rsid w:val="00CC0181"/>
    <w:rsid w:val="00CC0A0F"/>
    <w:rsid w:val="00CC35B2"/>
    <w:rsid w:val="00CC7308"/>
    <w:rsid w:val="00CD5534"/>
    <w:rsid w:val="00CD55FA"/>
    <w:rsid w:val="00CF087C"/>
    <w:rsid w:val="00D06BD3"/>
    <w:rsid w:val="00D074DE"/>
    <w:rsid w:val="00D16061"/>
    <w:rsid w:val="00D21FA9"/>
    <w:rsid w:val="00D35908"/>
    <w:rsid w:val="00D36476"/>
    <w:rsid w:val="00D40A08"/>
    <w:rsid w:val="00D42B3F"/>
    <w:rsid w:val="00D54781"/>
    <w:rsid w:val="00D57406"/>
    <w:rsid w:val="00D63EC4"/>
    <w:rsid w:val="00D65E95"/>
    <w:rsid w:val="00D7550C"/>
    <w:rsid w:val="00D92276"/>
    <w:rsid w:val="00D95311"/>
    <w:rsid w:val="00D96B73"/>
    <w:rsid w:val="00D96EB9"/>
    <w:rsid w:val="00DA775C"/>
    <w:rsid w:val="00DC5708"/>
    <w:rsid w:val="00DD13AB"/>
    <w:rsid w:val="00DD45E5"/>
    <w:rsid w:val="00DD53F6"/>
    <w:rsid w:val="00DE61C1"/>
    <w:rsid w:val="00DE7593"/>
    <w:rsid w:val="00DF37FE"/>
    <w:rsid w:val="00DF7A1B"/>
    <w:rsid w:val="00E05354"/>
    <w:rsid w:val="00E064ED"/>
    <w:rsid w:val="00E0659D"/>
    <w:rsid w:val="00E073D9"/>
    <w:rsid w:val="00E07E2D"/>
    <w:rsid w:val="00E26114"/>
    <w:rsid w:val="00E2686C"/>
    <w:rsid w:val="00E31734"/>
    <w:rsid w:val="00E406AE"/>
    <w:rsid w:val="00E4209D"/>
    <w:rsid w:val="00E42992"/>
    <w:rsid w:val="00E5228A"/>
    <w:rsid w:val="00E70306"/>
    <w:rsid w:val="00E7532E"/>
    <w:rsid w:val="00E83BF0"/>
    <w:rsid w:val="00E84148"/>
    <w:rsid w:val="00E90558"/>
    <w:rsid w:val="00E92872"/>
    <w:rsid w:val="00E935F6"/>
    <w:rsid w:val="00EA03B4"/>
    <w:rsid w:val="00EA5119"/>
    <w:rsid w:val="00EB3D86"/>
    <w:rsid w:val="00EB4A35"/>
    <w:rsid w:val="00EC6CDB"/>
    <w:rsid w:val="00ED3C3A"/>
    <w:rsid w:val="00ED6EAB"/>
    <w:rsid w:val="00EE0330"/>
    <w:rsid w:val="00EE295D"/>
    <w:rsid w:val="00EE704F"/>
    <w:rsid w:val="00EF0A4E"/>
    <w:rsid w:val="00EF6E44"/>
    <w:rsid w:val="00F2340A"/>
    <w:rsid w:val="00F24AA0"/>
    <w:rsid w:val="00F27A4D"/>
    <w:rsid w:val="00F30AFE"/>
    <w:rsid w:val="00F35C46"/>
    <w:rsid w:val="00F40972"/>
    <w:rsid w:val="00F45F77"/>
    <w:rsid w:val="00F5020C"/>
    <w:rsid w:val="00F54EA1"/>
    <w:rsid w:val="00F646F5"/>
    <w:rsid w:val="00F74FA3"/>
    <w:rsid w:val="00F80619"/>
    <w:rsid w:val="00F81FA8"/>
    <w:rsid w:val="00F87DD4"/>
    <w:rsid w:val="00F92B95"/>
    <w:rsid w:val="00F966CF"/>
    <w:rsid w:val="00FA7790"/>
    <w:rsid w:val="00FB5F15"/>
    <w:rsid w:val="00FB5F18"/>
    <w:rsid w:val="00FD1542"/>
    <w:rsid w:val="00FE32BC"/>
    <w:rsid w:val="00FE61B4"/>
    <w:rsid w:val="00FF2A81"/>
    <w:rsid w:val="00FF4D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1793D"/>
  <w15:chartTrackingRefBased/>
  <w15:docId w15:val="{DD2ADDB7-E5B2-4803-8F00-F3CCD9D3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1FA9"/>
    <w:pPr>
      <w:ind w:left="363"/>
    </w:pPr>
    <w:rPr>
      <w:rFonts w:ascii="Roboto Condensed" w:hAnsi="Roboto Condensed"/>
      <w:color w:val="000000" w:themeColor="text1"/>
    </w:rPr>
  </w:style>
  <w:style w:type="paragraph" w:styleId="Kop1">
    <w:name w:val="heading 1"/>
    <w:basedOn w:val="Titel"/>
    <w:next w:val="Standaard"/>
    <w:link w:val="Kop1Char"/>
    <w:uiPriority w:val="9"/>
    <w:qFormat/>
    <w:rsid w:val="00517AD8"/>
    <w:pPr>
      <w:keepNext/>
      <w:keepLines/>
      <w:pageBreakBefore/>
      <w:numPr>
        <w:numId w:val="2"/>
      </w:numPr>
      <w:spacing w:before="160" w:after="80"/>
      <w:ind w:left="431" w:hanging="431"/>
      <w:jc w:val="left"/>
      <w:outlineLvl w:val="0"/>
    </w:pPr>
    <w:rPr>
      <w:b/>
      <w:caps/>
      <w:sz w:val="32"/>
      <w:szCs w:val="32"/>
    </w:rPr>
  </w:style>
  <w:style w:type="paragraph" w:styleId="Kop2">
    <w:name w:val="heading 2"/>
    <w:basedOn w:val="Kop1"/>
    <w:next w:val="Standaard"/>
    <w:link w:val="Kop2Char"/>
    <w:uiPriority w:val="9"/>
    <w:unhideWhenUsed/>
    <w:qFormat/>
    <w:rsid w:val="00501D9C"/>
    <w:pPr>
      <w:pageBreakBefore w:val="0"/>
      <w:numPr>
        <w:ilvl w:val="1"/>
      </w:numPr>
      <w:spacing w:before="120" w:after="120"/>
      <w:ind w:left="578" w:hanging="578"/>
      <w:outlineLvl w:val="1"/>
    </w:pPr>
    <w:rPr>
      <w:caps w:val="0"/>
      <w:sz w:val="28"/>
    </w:rPr>
  </w:style>
  <w:style w:type="paragraph" w:styleId="Kop3">
    <w:name w:val="heading 3"/>
    <w:basedOn w:val="Kop2"/>
    <w:next w:val="Standaard"/>
    <w:link w:val="Kop3Char"/>
    <w:uiPriority w:val="9"/>
    <w:unhideWhenUsed/>
    <w:qFormat/>
    <w:rsid w:val="00F87DD4"/>
    <w:pPr>
      <w:numPr>
        <w:ilvl w:val="2"/>
      </w:numPr>
      <w:ind w:left="1287"/>
      <w:outlineLvl w:val="2"/>
    </w:pPr>
    <w:rPr>
      <w:b w:val="0"/>
      <w:sz w:val="24"/>
      <w:szCs w:val="24"/>
    </w:rPr>
  </w:style>
  <w:style w:type="paragraph" w:styleId="Kop4">
    <w:name w:val="heading 4"/>
    <w:basedOn w:val="Standaard"/>
    <w:next w:val="Standaard"/>
    <w:link w:val="Kop4Char"/>
    <w:uiPriority w:val="9"/>
    <w:unhideWhenUsed/>
    <w:qFormat/>
    <w:rsid w:val="00FE32B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FE32B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FE32B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FE32B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FE32B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FE32B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17AD8"/>
    <w:rPr>
      <w:rFonts w:ascii="Roboto Condensed" w:eastAsiaTheme="majorEastAsia" w:hAnsi="Roboto Condensed" w:cstheme="majorBidi"/>
      <w:b/>
      <w:caps/>
      <w:color w:val="FF6100"/>
      <w:spacing w:val="-10"/>
      <w:kern w:val="28"/>
      <w:sz w:val="32"/>
      <w:szCs w:val="32"/>
    </w:rPr>
  </w:style>
  <w:style w:type="character" w:customStyle="1" w:styleId="Kop2Char">
    <w:name w:val="Kop 2 Char"/>
    <w:basedOn w:val="Standaardalinea-lettertype"/>
    <w:link w:val="Kop2"/>
    <w:uiPriority w:val="9"/>
    <w:rsid w:val="00501D9C"/>
    <w:rPr>
      <w:rFonts w:ascii="Roboto Condensed" w:eastAsiaTheme="majorEastAsia" w:hAnsi="Roboto Condensed" w:cstheme="majorBidi"/>
      <w:b/>
      <w:color w:val="FF6100"/>
      <w:spacing w:val="-10"/>
      <w:kern w:val="28"/>
      <w:sz w:val="28"/>
      <w:szCs w:val="32"/>
    </w:rPr>
  </w:style>
  <w:style w:type="paragraph" w:styleId="Koptekst">
    <w:name w:val="header"/>
    <w:basedOn w:val="Standaard"/>
    <w:link w:val="KoptekstChar"/>
    <w:uiPriority w:val="99"/>
    <w:unhideWhenUsed/>
    <w:rsid w:val="007262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6216"/>
    <w:rPr>
      <w:rFonts w:ascii="Arial" w:hAnsi="Arial"/>
    </w:rPr>
  </w:style>
  <w:style w:type="paragraph" w:styleId="Voettekst">
    <w:name w:val="footer"/>
    <w:basedOn w:val="Standaard"/>
    <w:link w:val="VoettekstChar"/>
    <w:uiPriority w:val="99"/>
    <w:unhideWhenUsed/>
    <w:rsid w:val="007262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6216"/>
    <w:rPr>
      <w:rFonts w:ascii="Arial" w:hAnsi="Arial"/>
    </w:rPr>
  </w:style>
  <w:style w:type="table" w:styleId="Tabelraster">
    <w:name w:val="Table Grid"/>
    <w:basedOn w:val="Standaardtabel"/>
    <w:uiPriority w:val="39"/>
    <w:rsid w:val="00726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27C66"/>
    <w:pPr>
      <w:spacing w:after="0" w:line="240" w:lineRule="auto"/>
      <w:ind w:left="0"/>
      <w:contextualSpacing/>
      <w:jc w:val="center"/>
    </w:pPr>
    <w:rPr>
      <w:rFonts w:eastAsiaTheme="majorEastAsia" w:cstheme="majorBidi"/>
      <w:color w:val="FF6100"/>
      <w:spacing w:val="-10"/>
      <w:kern w:val="28"/>
      <w:sz w:val="56"/>
      <w:szCs w:val="56"/>
    </w:rPr>
  </w:style>
  <w:style w:type="character" w:customStyle="1" w:styleId="TitelChar">
    <w:name w:val="Titel Char"/>
    <w:basedOn w:val="Standaardalinea-lettertype"/>
    <w:link w:val="Titel"/>
    <w:uiPriority w:val="10"/>
    <w:rsid w:val="00C27C66"/>
    <w:rPr>
      <w:rFonts w:ascii="Roboto Condensed" w:eastAsiaTheme="majorEastAsia" w:hAnsi="Roboto Condensed" w:cstheme="majorBidi"/>
      <w:color w:val="FF6100"/>
      <w:spacing w:val="-10"/>
      <w:kern w:val="28"/>
      <w:sz w:val="56"/>
      <w:szCs w:val="56"/>
    </w:rPr>
  </w:style>
  <w:style w:type="paragraph" w:styleId="Ondertitel">
    <w:name w:val="Subtitle"/>
    <w:basedOn w:val="Titel"/>
    <w:next w:val="Standaard"/>
    <w:link w:val="OndertitelChar"/>
    <w:uiPriority w:val="11"/>
    <w:qFormat/>
    <w:rsid w:val="00C27C66"/>
    <w:pPr>
      <w:numPr>
        <w:ilvl w:val="1"/>
      </w:numPr>
      <w:ind w:left="363"/>
    </w:pPr>
    <w:rPr>
      <w:rFonts w:eastAsiaTheme="minorEastAsia"/>
      <w:color w:val="FFFFFF" w:themeColor="background1"/>
      <w:spacing w:val="15"/>
      <w:sz w:val="48"/>
    </w:rPr>
  </w:style>
  <w:style w:type="character" w:customStyle="1" w:styleId="OndertitelChar">
    <w:name w:val="Ondertitel Char"/>
    <w:basedOn w:val="Standaardalinea-lettertype"/>
    <w:link w:val="Ondertitel"/>
    <w:uiPriority w:val="11"/>
    <w:rsid w:val="00C27C66"/>
    <w:rPr>
      <w:rFonts w:ascii="Roboto Condensed" w:eastAsiaTheme="minorEastAsia" w:hAnsi="Roboto Condensed" w:cstheme="majorBidi"/>
      <w:color w:val="FFFFFF" w:themeColor="background1"/>
      <w:spacing w:val="15"/>
      <w:kern w:val="28"/>
      <w:sz w:val="48"/>
      <w:szCs w:val="56"/>
    </w:rPr>
  </w:style>
  <w:style w:type="paragraph" w:customStyle="1" w:styleId="Tabelkop1">
    <w:name w:val="Tabelkop1"/>
    <w:basedOn w:val="Standaard"/>
    <w:link w:val="Tabelkop1Char"/>
    <w:qFormat/>
    <w:rsid w:val="00E26114"/>
    <w:pPr>
      <w:spacing w:before="40" w:after="40" w:line="240" w:lineRule="auto"/>
      <w:ind w:left="0"/>
    </w:pPr>
    <w:rPr>
      <w:b/>
      <w:color w:val="FFFFFF" w:themeColor="background1"/>
    </w:rPr>
  </w:style>
  <w:style w:type="character" w:customStyle="1" w:styleId="Tabelkop1Char">
    <w:name w:val="Tabelkop1 Char"/>
    <w:basedOn w:val="Standaardalinea-lettertype"/>
    <w:link w:val="Tabelkop1"/>
    <w:rsid w:val="00E26114"/>
    <w:rPr>
      <w:rFonts w:ascii="Arial" w:hAnsi="Arial"/>
      <w:b/>
      <w:color w:val="FFFFFF" w:themeColor="background1"/>
    </w:rPr>
  </w:style>
  <w:style w:type="character" w:customStyle="1" w:styleId="Kop3Char">
    <w:name w:val="Kop 3 Char"/>
    <w:basedOn w:val="Standaardalinea-lettertype"/>
    <w:link w:val="Kop3"/>
    <w:uiPriority w:val="9"/>
    <w:rsid w:val="00F87DD4"/>
    <w:rPr>
      <w:rFonts w:ascii="Roboto Condensed" w:eastAsiaTheme="majorEastAsia" w:hAnsi="Roboto Condensed" w:cstheme="majorBidi"/>
      <w:color w:val="FF6100"/>
      <w:spacing w:val="-10"/>
      <w:kern w:val="28"/>
      <w:sz w:val="24"/>
      <w:szCs w:val="24"/>
    </w:rPr>
  </w:style>
  <w:style w:type="table" w:customStyle="1" w:styleId="Tabelraster1">
    <w:name w:val="Tabelraster1"/>
    <w:basedOn w:val="Standaardtabel"/>
    <w:next w:val="Tabelraster"/>
    <w:uiPriority w:val="39"/>
    <w:rsid w:val="00E2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E26114"/>
    <w:pPr>
      <w:numPr>
        <w:ilvl w:val="1"/>
        <w:numId w:val="19"/>
      </w:numPr>
      <w:contextualSpacing/>
    </w:pPr>
  </w:style>
  <w:style w:type="paragraph" w:styleId="Geenafstand">
    <w:name w:val="No Spacing"/>
    <w:uiPriority w:val="1"/>
    <w:qFormat/>
    <w:rsid w:val="005F7B1F"/>
    <w:pPr>
      <w:spacing w:after="0" w:line="240" w:lineRule="auto"/>
      <w:ind w:left="363"/>
    </w:pPr>
    <w:rPr>
      <w:rFonts w:ascii="Arial" w:hAnsi="Arial"/>
    </w:rPr>
  </w:style>
  <w:style w:type="paragraph" w:styleId="Ballontekst">
    <w:name w:val="Balloon Text"/>
    <w:basedOn w:val="Standaard"/>
    <w:link w:val="BallontekstChar"/>
    <w:uiPriority w:val="99"/>
    <w:semiHidden/>
    <w:unhideWhenUsed/>
    <w:rsid w:val="005F7B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7B1F"/>
    <w:rPr>
      <w:rFonts w:ascii="Segoe UI" w:hAnsi="Segoe UI" w:cs="Segoe UI"/>
      <w:sz w:val="18"/>
      <w:szCs w:val="18"/>
    </w:rPr>
  </w:style>
  <w:style w:type="character" w:customStyle="1" w:styleId="Kop4Char">
    <w:name w:val="Kop 4 Char"/>
    <w:basedOn w:val="Standaardalinea-lettertype"/>
    <w:link w:val="Kop4"/>
    <w:uiPriority w:val="9"/>
    <w:rsid w:val="00FE32BC"/>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FE32BC"/>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FE32BC"/>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FE32B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FE32B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E32BC"/>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3253B2"/>
    <w:pPr>
      <w:numPr>
        <w:numId w:val="0"/>
      </w:numPr>
      <w:spacing w:line="259" w:lineRule="auto"/>
      <w:contextualSpacing w:val="0"/>
      <w:outlineLvl w:val="9"/>
    </w:pPr>
    <w:rPr>
      <w:b w:val="0"/>
      <w:spacing w:val="0"/>
      <w:kern w:val="0"/>
      <w:lang w:eastAsia="en-GB"/>
    </w:rPr>
  </w:style>
  <w:style w:type="paragraph" w:styleId="Inhopg1">
    <w:name w:val="toc 1"/>
    <w:basedOn w:val="Standaard"/>
    <w:next w:val="Standaard"/>
    <w:autoRedefine/>
    <w:uiPriority w:val="39"/>
    <w:unhideWhenUsed/>
    <w:rsid w:val="00361460"/>
    <w:pPr>
      <w:spacing w:after="100"/>
      <w:ind w:left="0"/>
    </w:pPr>
  </w:style>
  <w:style w:type="paragraph" w:styleId="Inhopg2">
    <w:name w:val="toc 2"/>
    <w:basedOn w:val="Standaard"/>
    <w:next w:val="Standaard"/>
    <w:autoRedefine/>
    <w:uiPriority w:val="39"/>
    <w:unhideWhenUsed/>
    <w:rsid w:val="003253B2"/>
    <w:pPr>
      <w:spacing w:after="100"/>
      <w:ind w:left="220"/>
    </w:pPr>
  </w:style>
  <w:style w:type="paragraph" w:styleId="Inhopg3">
    <w:name w:val="toc 3"/>
    <w:basedOn w:val="Standaard"/>
    <w:next w:val="Standaard"/>
    <w:autoRedefine/>
    <w:uiPriority w:val="39"/>
    <w:unhideWhenUsed/>
    <w:rsid w:val="003253B2"/>
    <w:pPr>
      <w:spacing w:after="100"/>
      <w:ind w:left="440"/>
    </w:pPr>
  </w:style>
  <w:style w:type="character" w:styleId="Hyperlink">
    <w:name w:val="Hyperlink"/>
    <w:basedOn w:val="Standaardalinea-lettertype"/>
    <w:uiPriority w:val="99"/>
    <w:unhideWhenUsed/>
    <w:rsid w:val="003253B2"/>
    <w:rPr>
      <w:color w:val="0563C1" w:themeColor="hyperlink"/>
      <w:u w:val="single"/>
    </w:rPr>
  </w:style>
  <w:style w:type="paragraph" w:styleId="Bijschrift">
    <w:name w:val="caption"/>
    <w:basedOn w:val="Standaard"/>
    <w:next w:val="Standaard"/>
    <w:unhideWhenUsed/>
    <w:qFormat/>
    <w:rsid w:val="001B00D3"/>
    <w:pPr>
      <w:spacing w:before="60" w:after="60" w:line="240" w:lineRule="auto"/>
      <w:jc w:val="center"/>
    </w:pPr>
    <w:rPr>
      <w:i/>
      <w:iCs/>
      <w:color w:val="44546A" w:themeColor="text2"/>
      <w:sz w:val="20"/>
      <w:szCs w:val="18"/>
    </w:rPr>
  </w:style>
  <w:style w:type="character" w:styleId="Nadruk">
    <w:name w:val="Emphasis"/>
    <w:basedOn w:val="Standaardalinea-lettertype"/>
    <w:uiPriority w:val="20"/>
    <w:qFormat/>
    <w:rsid w:val="000F4DCE"/>
    <w:rPr>
      <w:i/>
      <w:iCs/>
    </w:rPr>
  </w:style>
  <w:style w:type="character" w:styleId="Tekstvantijdelijkeaanduiding">
    <w:name w:val="Placeholder Text"/>
    <w:basedOn w:val="Standaardalinea-lettertype"/>
    <w:uiPriority w:val="99"/>
    <w:semiHidden/>
    <w:rsid w:val="00937308"/>
    <w:rPr>
      <w:color w:val="808080"/>
    </w:rPr>
  </w:style>
  <w:style w:type="paragraph" w:customStyle="1" w:styleId="Tabeltekst">
    <w:name w:val="Tabeltekst"/>
    <w:basedOn w:val="Standaard"/>
    <w:link w:val="TabeltekstChar"/>
    <w:qFormat/>
    <w:rsid w:val="00E7532E"/>
    <w:pPr>
      <w:spacing w:before="40" w:after="40"/>
      <w:ind w:left="0"/>
    </w:pPr>
    <w:rPr>
      <w:rFonts w:ascii="Open Sans" w:hAnsi="Open Sans"/>
      <w:sz w:val="20"/>
    </w:rPr>
  </w:style>
  <w:style w:type="character" w:customStyle="1" w:styleId="TabeltekstChar">
    <w:name w:val="Tabeltekst Char"/>
    <w:basedOn w:val="Standaardalinea-lettertype"/>
    <w:link w:val="Tabeltekst"/>
    <w:rsid w:val="00E7532E"/>
    <w:rPr>
      <w:rFonts w:ascii="Open Sans" w:hAnsi="Open Sans"/>
      <w:sz w:val="20"/>
    </w:rPr>
  </w:style>
  <w:style w:type="paragraph" w:customStyle="1" w:styleId="ANNEXE">
    <w:name w:val="ANNEXE"/>
    <w:basedOn w:val="Kop1"/>
    <w:link w:val="ANNEXEChar"/>
    <w:qFormat/>
    <w:rsid w:val="00B374A6"/>
    <w:pPr>
      <w:numPr>
        <w:numId w:val="11"/>
      </w:numPr>
    </w:pPr>
    <w:rPr>
      <w:color w:val="0A3B61"/>
    </w:rPr>
  </w:style>
  <w:style w:type="character" w:customStyle="1" w:styleId="ANNEXEChar">
    <w:name w:val="ANNEXE Char"/>
    <w:basedOn w:val="Kop1Char"/>
    <w:link w:val="ANNEXE"/>
    <w:rsid w:val="00B374A6"/>
    <w:rPr>
      <w:rFonts w:ascii="Roboto Condensed" w:eastAsiaTheme="majorEastAsia" w:hAnsi="Roboto Condensed" w:cstheme="majorBidi"/>
      <w:b/>
      <w:caps/>
      <w:color w:val="0A3B61"/>
      <w:spacing w:val="-10"/>
      <w:kern w:val="28"/>
      <w:sz w:val="32"/>
      <w:szCs w:val="32"/>
    </w:rPr>
  </w:style>
  <w:style w:type="character" w:styleId="Verwijzingopmerking">
    <w:name w:val="annotation reference"/>
    <w:basedOn w:val="Standaardalinea-lettertype"/>
    <w:uiPriority w:val="99"/>
    <w:semiHidden/>
    <w:unhideWhenUsed/>
    <w:rsid w:val="00D40A08"/>
    <w:rPr>
      <w:sz w:val="16"/>
      <w:szCs w:val="16"/>
    </w:rPr>
  </w:style>
  <w:style w:type="paragraph" w:styleId="Tekstopmerking">
    <w:name w:val="annotation text"/>
    <w:basedOn w:val="Standaard"/>
    <w:link w:val="TekstopmerkingChar"/>
    <w:uiPriority w:val="99"/>
    <w:unhideWhenUsed/>
    <w:rsid w:val="00D40A08"/>
    <w:pPr>
      <w:spacing w:line="240" w:lineRule="auto"/>
    </w:pPr>
    <w:rPr>
      <w:sz w:val="20"/>
      <w:szCs w:val="20"/>
    </w:rPr>
  </w:style>
  <w:style w:type="character" w:customStyle="1" w:styleId="TekstopmerkingChar">
    <w:name w:val="Tekst opmerking Char"/>
    <w:basedOn w:val="Standaardalinea-lettertype"/>
    <w:link w:val="Tekstopmerking"/>
    <w:uiPriority w:val="99"/>
    <w:rsid w:val="00D40A08"/>
    <w:rPr>
      <w:rFonts w:ascii="PT Sans" w:hAnsi="PT Sans"/>
      <w:sz w:val="20"/>
      <w:szCs w:val="20"/>
    </w:rPr>
  </w:style>
  <w:style w:type="paragraph" w:styleId="Onderwerpvanopmerking">
    <w:name w:val="annotation subject"/>
    <w:basedOn w:val="Tekstopmerking"/>
    <w:next w:val="Tekstopmerking"/>
    <w:link w:val="OnderwerpvanopmerkingChar"/>
    <w:uiPriority w:val="99"/>
    <w:semiHidden/>
    <w:unhideWhenUsed/>
    <w:rsid w:val="00D40A08"/>
    <w:rPr>
      <w:b/>
      <w:bCs/>
    </w:rPr>
  </w:style>
  <w:style w:type="character" w:customStyle="1" w:styleId="OnderwerpvanopmerkingChar">
    <w:name w:val="Onderwerp van opmerking Char"/>
    <w:basedOn w:val="TekstopmerkingChar"/>
    <w:link w:val="Onderwerpvanopmerking"/>
    <w:uiPriority w:val="99"/>
    <w:semiHidden/>
    <w:rsid w:val="00D40A08"/>
    <w:rPr>
      <w:rFonts w:ascii="PT Sans" w:hAnsi="PT Sans"/>
      <w:b/>
      <w:bCs/>
      <w:sz w:val="20"/>
      <w:szCs w:val="20"/>
    </w:rPr>
  </w:style>
  <w:style w:type="paragraph" w:customStyle="1" w:styleId="Pictures">
    <w:name w:val="Pictures"/>
    <w:basedOn w:val="Standaard"/>
    <w:link w:val="PicturesChar"/>
    <w:qFormat/>
    <w:rsid w:val="00C27C66"/>
    <w:pPr>
      <w:spacing w:after="0" w:line="240" w:lineRule="auto"/>
      <w:jc w:val="center"/>
    </w:pPr>
    <w:rPr>
      <w:noProof/>
    </w:rPr>
  </w:style>
  <w:style w:type="character" w:customStyle="1" w:styleId="PicturesChar">
    <w:name w:val="Pictures Char"/>
    <w:basedOn w:val="Standaardalinea-lettertype"/>
    <w:link w:val="Pictures"/>
    <w:rsid w:val="00C27C66"/>
    <w:rPr>
      <w:rFonts w:ascii="Roboto Condensed" w:hAnsi="Roboto Condensed"/>
      <w:noProof/>
    </w:rPr>
  </w:style>
  <w:style w:type="paragraph" w:customStyle="1" w:styleId="Tekstvoorblad">
    <w:name w:val="Tekst voorblad"/>
    <w:basedOn w:val="Standaard"/>
    <w:link w:val="TekstvoorbladChar"/>
    <w:qFormat/>
    <w:rsid w:val="00C27C66"/>
    <w:pPr>
      <w:spacing w:after="0" w:line="240" w:lineRule="auto"/>
    </w:pPr>
    <w:rPr>
      <w:color w:val="FFFFFF" w:themeColor="background1"/>
    </w:rPr>
  </w:style>
  <w:style w:type="character" w:customStyle="1" w:styleId="TekstvoorbladChar">
    <w:name w:val="Tekst voorblad Char"/>
    <w:basedOn w:val="Standaardalinea-lettertype"/>
    <w:link w:val="Tekstvoorblad"/>
    <w:rsid w:val="00C27C66"/>
    <w:rPr>
      <w:rFonts w:ascii="Roboto Condensed" w:hAnsi="Roboto Condensed"/>
      <w:color w:val="FFFFFF" w:themeColor="background1"/>
    </w:rPr>
  </w:style>
  <w:style w:type="paragraph" w:styleId="Revisie">
    <w:name w:val="Revision"/>
    <w:hidden/>
    <w:uiPriority w:val="99"/>
    <w:semiHidden/>
    <w:rsid w:val="002231C1"/>
    <w:pPr>
      <w:spacing w:after="0" w:line="240" w:lineRule="auto"/>
    </w:pPr>
    <w:rPr>
      <w:rFonts w:ascii="Roboto Condensed" w:hAnsi="Roboto Condensed"/>
      <w:color w:val="0A3B61"/>
    </w:rPr>
  </w:style>
  <w:style w:type="character" w:styleId="Zwaar">
    <w:name w:val="Strong"/>
    <w:basedOn w:val="Standaardalinea-lettertype"/>
    <w:uiPriority w:val="22"/>
    <w:qFormat/>
    <w:rsid w:val="00675282"/>
    <w:rPr>
      <w:b/>
      <w:bCs/>
    </w:rPr>
  </w:style>
  <w:style w:type="character" w:customStyle="1" w:styleId="LijstalineaChar">
    <w:name w:val="Lijstalinea Char"/>
    <w:basedOn w:val="Standaardalinea-lettertype"/>
    <w:link w:val="Lijstalinea"/>
    <w:uiPriority w:val="34"/>
    <w:rsid w:val="00EB4A35"/>
    <w:rPr>
      <w:rFonts w:ascii="Roboto Condensed" w:hAnsi="Roboto Condensed"/>
      <w:color w:val="0A3B61"/>
    </w:rPr>
  </w:style>
  <w:style w:type="character" w:styleId="Subtielebenadrukking">
    <w:name w:val="Subtle Emphasis"/>
    <w:basedOn w:val="Standaardalinea-lettertype"/>
    <w:uiPriority w:val="19"/>
    <w:qFormat/>
    <w:rsid w:val="00B021C4"/>
    <w:rPr>
      <w:i w:val="0"/>
      <w:iCs/>
      <w:color w:val="FF6100"/>
    </w:rPr>
  </w:style>
  <w:style w:type="paragraph" w:customStyle="1" w:styleId="pf0">
    <w:name w:val="pf0"/>
    <w:basedOn w:val="Standaard"/>
    <w:rsid w:val="003348DD"/>
    <w:pPr>
      <w:spacing w:before="100" w:beforeAutospacing="1" w:after="100" w:afterAutospacing="1" w:line="240" w:lineRule="auto"/>
      <w:ind w:left="0"/>
    </w:pPr>
    <w:rPr>
      <w:rFonts w:ascii="Times New Roman" w:eastAsia="Times New Roman" w:hAnsi="Times New Roman" w:cs="Times New Roman"/>
      <w:color w:val="auto"/>
      <w:sz w:val="24"/>
      <w:szCs w:val="24"/>
      <w:lang w:eastAsia="nl-NL"/>
    </w:rPr>
  </w:style>
  <w:style w:type="character" w:customStyle="1" w:styleId="cf01">
    <w:name w:val="cf01"/>
    <w:basedOn w:val="Standaardalinea-lettertype"/>
    <w:rsid w:val="003348D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04704">
      <w:bodyDiv w:val="1"/>
      <w:marLeft w:val="0"/>
      <w:marRight w:val="0"/>
      <w:marTop w:val="0"/>
      <w:marBottom w:val="0"/>
      <w:divBdr>
        <w:top w:val="none" w:sz="0" w:space="0" w:color="auto"/>
        <w:left w:val="none" w:sz="0" w:space="0" w:color="auto"/>
        <w:bottom w:val="none" w:sz="0" w:space="0" w:color="auto"/>
        <w:right w:val="none" w:sz="0" w:space="0" w:color="auto"/>
      </w:divBdr>
    </w:div>
    <w:div w:id="212889773">
      <w:bodyDiv w:val="1"/>
      <w:marLeft w:val="0"/>
      <w:marRight w:val="0"/>
      <w:marTop w:val="0"/>
      <w:marBottom w:val="0"/>
      <w:divBdr>
        <w:top w:val="none" w:sz="0" w:space="0" w:color="auto"/>
        <w:left w:val="none" w:sz="0" w:space="0" w:color="auto"/>
        <w:bottom w:val="none" w:sz="0" w:space="0" w:color="auto"/>
        <w:right w:val="none" w:sz="0" w:space="0" w:color="auto"/>
      </w:divBdr>
    </w:div>
    <w:div w:id="576405093">
      <w:bodyDiv w:val="1"/>
      <w:marLeft w:val="0"/>
      <w:marRight w:val="0"/>
      <w:marTop w:val="0"/>
      <w:marBottom w:val="0"/>
      <w:divBdr>
        <w:top w:val="none" w:sz="0" w:space="0" w:color="auto"/>
        <w:left w:val="none" w:sz="0" w:space="0" w:color="auto"/>
        <w:bottom w:val="none" w:sz="0" w:space="0" w:color="auto"/>
        <w:right w:val="none" w:sz="0" w:space="0" w:color="auto"/>
      </w:divBdr>
    </w:div>
    <w:div w:id="710494618">
      <w:bodyDiv w:val="1"/>
      <w:marLeft w:val="0"/>
      <w:marRight w:val="0"/>
      <w:marTop w:val="0"/>
      <w:marBottom w:val="0"/>
      <w:divBdr>
        <w:top w:val="none" w:sz="0" w:space="0" w:color="auto"/>
        <w:left w:val="none" w:sz="0" w:space="0" w:color="auto"/>
        <w:bottom w:val="none" w:sz="0" w:space="0" w:color="auto"/>
        <w:right w:val="none" w:sz="0" w:space="0" w:color="auto"/>
      </w:divBdr>
    </w:div>
    <w:div w:id="1134831873">
      <w:bodyDiv w:val="1"/>
      <w:marLeft w:val="0"/>
      <w:marRight w:val="0"/>
      <w:marTop w:val="0"/>
      <w:marBottom w:val="0"/>
      <w:divBdr>
        <w:top w:val="none" w:sz="0" w:space="0" w:color="auto"/>
        <w:left w:val="none" w:sz="0" w:space="0" w:color="auto"/>
        <w:bottom w:val="none" w:sz="0" w:space="0" w:color="auto"/>
        <w:right w:val="none" w:sz="0" w:space="0" w:color="auto"/>
      </w:divBdr>
    </w:div>
    <w:div w:id="1559321148">
      <w:bodyDiv w:val="1"/>
      <w:marLeft w:val="0"/>
      <w:marRight w:val="0"/>
      <w:marTop w:val="0"/>
      <w:marBottom w:val="0"/>
      <w:divBdr>
        <w:top w:val="none" w:sz="0" w:space="0" w:color="auto"/>
        <w:left w:val="none" w:sz="0" w:space="0" w:color="auto"/>
        <w:bottom w:val="none" w:sz="0" w:space="0" w:color="auto"/>
        <w:right w:val="none" w:sz="0" w:space="0" w:color="auto"/>
      </w:divBdr>
    </w:div>
    <w:div w:id="1638535335">
      <w:bodyDiv w:val="1"/>
      <w:marLeft w:val="0"/>
      <w:marRight w:val="0"/>
      <w:marTop w:val="0"/>
      <w:marBottom w:val="0"/>
      <w:divBdr>
        <w:top w:val="none" w:sz="0" w:space="0" w:color="auto"/>
        <w:left w:val="none" w:sz="0" w:space="0" w:color="auto"/>
        <w:bottom w:val="none" w:sz="0" w:space="0" w:color="auto"/>
        <w:right w:val="none" w:sz="0" w:space="0" w:color="auto"/>
      </w:divBdr>
    </w:div>
    <w:div w:id="209277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cid:image001.png@01DBF23E.B519E970" TargetMode="External"/><Relationship Id="rId25" Type="http://schemas.openxmlformats.org/officeDocument/2006/relationships/image" Target="media/image15.jpeg"/><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F4AABAF339446282553D96A27917C6"/>
        <w:category>
          <w:name w:val="Algemeen"/>
          <w:gallery w:val="placeholder"/>
        </w:category>
        <w:types>
          <w:type w:val="bbPlcHdr"/>
        </w:types>
        <w:behaviors>
          <w:behavior w:val="content"/>
        </w:behaviors>
        <w:guid w:val="{CADC7F64-8185-4831-B885-9A10919333EE}"/>
      </w:docPartPr>
      <w:docPartBody>
        <w:p w:rsidR="005C4D11" w:rsidRDefault="00470DB6">
          <w:r w:rsidRPr="001268FD">
            <w:rPr>
              <w:rStyle w:val="Tekstvantijdelijkeaanduiding"/>
            </w:rPr>
            <w:t>[Onderwerp]</w:t>
          </w:r>
        </w:p>
      </w:docPartBody>
    </w:docPart>
    <w:docPart>
      <w:docPartPr>
        <w:name w:val="1AEEC16CDB6C41D9A388434BC5C3FF5D"/>
        <w:category>
          <w:name w:val="Algemeen"/>
          <w:gallery w:val="placeholder"/>
        </w:category>
        <w:types>
          <w:type w:val="bbPlcHdr"/>
        </w:types>
        <w:behaviors>
          <w:behavior w:val="content"/>
        </w:behaviors>
        <w:guid w:val="{CD98621A-4B29-4E53-9375-DD62ACC89442}"/>
      </w:docPartPr>
      <w:docPartBody>
        <w:p w:rsidR="005C4D11" w:rsidRDefault="00470DB6">
          <w:r w:rsidRPr="001268FD">
            <w:rPr>
              <w:rStyle w:val="Tekstvantijdelijkeaanduiding"/>
            </w:rPr>
            <w:t>[Onderwerp]</w:t>
          </w:r>
        </w:p>
      </w:docPartBody>
    </w:docPart>
    <w:docPart>
      <w:docPartPr>
        <w:name w:val="F75523188F7741E0881D674C2AF9995F"/>
        <w:category>
          <w:name w:val="Algemeen"/>
          <w:gallery w:val="placeholder"/>
        </w:category>
        <w:types>
          <w:type w:val="bbPlcHdr"/>
        </w:types>
        <w:behaviors>
          <w:behavior w:val="content"/>
        </w:behaviors>
        <w:guid w:val="{A259417D-BB51-454F-A585-F297FA170915}"/>
      </w:docPartPr>
      <w:docPartBody>
        <w:p w:rsidR="005C4D11" w:rsidRDefault="00470DB6">
          <w:r w:rsidRPr="001268FD">
            <w:rPr>
              <w:rStyle w:val="Tekstvantijdelijkeaanduiding"/>
            </w:rPr>
            <w:t>[Bedrijf]</w:t>
          </w:r>
        </w:p>
      </w:docPartBody>
    </w:docPart>
    <w:docPart>
      <w:docPartPr>
        <w:name w:val="8C03835948914BABA110FC22BF6CBBDF"/>
        <w:category>
          <w:name w:val="Algemeen"/>
          <w:gallery w:val="placeholder"/>
        </w:category>
        <w:types>
          <w:type w:val="bbPlcHdr"/>
        </w:types>
        <w:behaviors>
          <w:behavior w:val="content"/>
        </w:behaviors>
        <w:guid w:val="{4041898F-10B0-4779-97D1-26BCBFD1633D}"/>
      </w:docPartPr>
      <w:docPartBody>
        <w:p w:rsidR="005C4D11" w:rsidRDefault="00470DB6">
          <w:r w:rsidRPr="001268FD">
            <w:rPr>
              <w:rStyle w:val="Tekstvantijdelijkeaanduiding"/>
            </w:rPr>
            <w:t>[Onderwerp]</w:t>
          </w:r>
        </w:p>
      </w:docPartBody>
    </w:docPart>
    <w:docPart>
      <w:docPartPr>
        <w:name w:val="459B939517664F92BA838C1AD6181AB6"/>
        <w:category>
          <w:name w:val="Algemeen"/>
          <w:gallery w:val="placeholder"/>
        </w:category>
        <w:types>
          <w:type w:val="bbPlcHdr"/>
        </w:types>
        <w:behaviors>
          <w:behavior w:val="content"/>
        </w:behaviors>
        <w:guid w:val="{D966CBD0-C7E9-4EA8-B566-37E28170CE8A}"/>
      </w:docPartPr>
      <w:docPartBody>
        <w:p w:rsidR="005C4D11" w:rsidRDefault="00470DB6">
          <w:r w:rsidRPr="001268FD">
            <w:rPr>
              <w:rStyle w:val="Tekstvantijdelijkeaanduiding"/>
            </w:rPr>
            <w:t>[Onderwerp]</w:t>
          </w:r>
        </w:p>
      </w:docPartBody>
    </w:docPart>
    <w:docPart>
      <w:docPartPr>
        <w:name w:val="2487BD385D294943B6B5AD4158CC9384"/>
        <w:category>
          <w:name w:val="Algemeen"/>
          <w:gallery w:val="placeholder"/>
        </w:category>
        <w:types>
          <w:type w:val="bbPlcHdr"/>
        </w:types>
        <w:behaviors>
          <w:behavior w:val="content"/>
        </w:behaviors>
        <w:guid w:val="{27D1F541-6AB4-4CA8-88AF-680797481135}"/>
      </w:docPartPr>
      <w:docPartBody>
        <w:p w:rsidR="005C4D11" w:rsidRDefault="00470DB6">
          <w:r w:rsidRPr="001268FD">
            <w:rPr>
              <w:rStyle w:val="Tekstvantijdelijkeaanduiding"/>
            </w:rPr>
            <w:t>[Onderwerp]</w:t>
          </w:r>
        </w:p>
      </w:docPartBody>
    </w:docPart>
    <w:docPart>
      <w:docPartPr>
        <w:name w:val="E890459629524DE5B937D2EBC87A26FA"/>
        <w:category>
          <w:name w:val="Algemeen"/>
          <w:gallery w:val="placeholder"/>
        </w:category>
        <w:types>
          <w:type w:val="bbPlcHdr"/>
        </w:types>
        <w:behaviors>
          <w:behavior w:val="content"/>
        </w:behaviors>
        <w:guid w:val="{4CF17840-990F-4ED3-91EA-7EB02145F222}"/>
      </w:docPartPr>
      <w:docPartBody>
        <w:p w:rsidR="005C4D11" w:rsidRDefault="00470DB6">
          <w:r w:rsidRPr="001268FD">
            <w:rPr>
              <w:rStyle w:val="Tekstvantijdelijkeaanduiding"/>
            </w:rPr>
            <w:t>[Onderwerp]</w:t>
          </w:r>
        </w:p>
      </w:docPartBody>
    </w:docPart>
    <w:docPart>
      <w:docPartPr>
        <w:name w:val="D5450B23593345B3A341AB0E64054BFC"/>
        <w:category>
          <w:name w:val="Algemeen"/>
          <w:gallery w:val="placeholder"/>
        </w:category>
        <w:types>
          <w:type w:val="bbPlcHdr"/>
        </w:types>
        <w:behaviors>
          <w:behavior w:val="content"/>
        </w:behaviors>
        <w:guid w:val="{ADCB861B-257E-4EE4-A8DE-A4FAE99F4929}"/>
      </w:docPartPr>
      <w:docPartBody>
        <w:p w:rsidR="005C4D11" w:rsidRDefault="00470DB6">
          <w:r w:rsidRPr="001268FD">
            <w:rPr>
              <w:rStyle w:val="Tekstvantijdelijkeaanduiding"/>
            </w:rPr>
            <w:t>[Bedrijf]</w:t>
          </w:r>
        </w:p>
      </w:docPartBody>
    </w:docPart>
    <w:docPart>
      <w:docPartPr>
        <w:name w:val="31862DFA52E7404B82CF485A8EBAE0AE"/>
        <w:category>
          <w:name w:val="Algemeen"/>
          <w:gallery w:val="placeholder"/>
        </w:category>
        <w:types>
          <w:type w:val="bbPlcHdr"/>
        </w:types>
        <w:behaviors>
          <w:behavior w:val="content"/>
        </w:behaviors>
        <w:guid w:val="{980A8FC9-07E7-44C1-ABF2-85CBDB922B68}"/>
      </w:docPartPr>
      <w:docPartBody>
        <w:p w:rsidR="005C4D11" w:rsidRDefault="00470DB6">
          <w:r w:rsidRPr="001268FD">
            <w:rPr>
              <w:rStyle w:val="Tekstvantijdelijkeaanduiding"/>
            </w:rPr>
            <w:t>[Bedrijf]</w:t>
          </w:r>
        </w:p>
      </w:docPartBody>
    </w:docPart>
    <w:docPart>
      <w:docPartPr>
        <w:name w:val="F9A2D5F8FCE749FAB36FB90C2523203A"/>
        <w:category>
          <w:name w:val="Algemeen"/>
          <w:gallery w:val="placeholder"/>
        </w:category>
        <w:types>
          <w:type w:val="bbPlcHdr"/>
        </w:types>
        <w:behaviors>
          <w:behavior w:val="content"/>
        </w:behaviors>
        <w:guid w:val="{E1A2D078-8B38-4037-AA80-B97DABD526CC}"/>
      </w:docPartPr>
      <w:docPartBody>
        <w:p w:rsidR="005C4D11" w:rsidRDefault="00470DB6">
          <w:r w:rsidRPr="001268FD">
            <w:rPr>
              <w:rStyle w:val="Tekstvantijdelijkeaanduiding"/>
            </w:rPr>
            <w:t>[Bedrijf]</w:t>
          </w:r>
        </w:p>
      </w:docPartBody>
    </w:docPart>
    <w:docPart>
      <w:docPartPr>
        <w:name w:val="828500F691FB495FBC4D046517B3463A"/>
        <w:category>
          <w:name w:val="Algemeen"/>
          <w:gallery w:val="placeholder"/>
        </w:category>
        <w:types>
          <w:type w:val="bbPlcHdr"/>
        </w:types>
        <w:behaviors>
          <w:behavior w:val="content"/>
        </w:behaviors>
        <w:guid w:val="{B3775F25-F2C1-41DF-A88C-C2474A79E6AB}"/>
      </w:docPartPr>
      <w:docPartBody>
        <w:p w:rsidR="005C4D11" w:rsidRDefault="00470DB6">
          <w:r w:rsidRPr="001268FD">
            <w:rPr>
              <w:rStyle w:val="Tekstvantijdelijkeaanduiding"/>
            </w:rPr>
            <w:t>[Onderwerp]</w:t>
          </w:r>
        </w:p>
      </w:docPartBody>
    </w:docPart>
    <w:docPart>
      <w:docPartPr>
        <w:name w:val="E866EF260A604BF5A8F6D112B58CA860"/>
        <w:category>
          <w:name w:val="Algemeen"/>
          <w:gallery w:val="placeholder"/>
        </w:category>
        <w:types>
          <w:type w:val="bbPlcHdr"/>
        </w:types>
        <w:behaviors>
          <w:behavior w:val="content"/>
        </w:behaviors>
        <w:guid w:val="{5C64068D-764B-42F3-BE0E-6BBF41A1CCEE}"/>
      </w:docPartPr>
      <w:docPartBody>
        <w:p w:rsidR="005C4D11" w:rsidRDefault="00470DB6">
          <w:r w:rsidRPr="001268FD">
            <w:rPr>
              <w:rStyle w:val="Tekstvantijdelijkeaanduiding"/>
            </w:rPr>
            <w:t>[Onderwerp]</w:t>
          </w:r>
        </w:p>
      </w:docPartBody>
    </w:docPart>
    <w:docPart>
      <w:docPartPr>
        <w:name w:val="1027CDEFE62542C9A23114AB403AF042"/>
        <w:category>
          <w:name w:val="Algemeen"/>
          <w:gallery w:val="placeholder"/>
        </w:category>
        <w:types>
          <w:type w:val="bbPlcHdr"/>
        </w:types>
        <w:behaviors>
          <w:behavior w:val="content"/>
        </w:behaviors>
        <w:guid w:val="{C39FB0C4-4FAD-499C-9CEB-4370DFC34A86}"/>
      </w:docPartPr>
      <w:docPartBody>
        <w:p w:rsidR="005C4D11" w:rsidRDefault="00470DB6">
          <w:r w:rsidRPr="001268FD">
            <w:rPr>
              <w:rStyle w:val="Tekstvantijdelijkeaanduiding"/>
            </w:rPr>
            <w:t>[Onderwerp]</w:t>
          </w:r>
        </w:p>
      </w:docPartBody>
    </w:docPart>
    <w:docPart>
      <w:docPartPr>
        <w:name w:val="09256B5722FF44EC90A7D88E06E68A86"/>
        <w:category>
          <w:name w:val="Algemeen"/>
          <w:gallery w:val="placeholder"/>
        </w:category>
        <w:types>
          <w:type w:val="bbPlcHdr"/>
        </w:types>
        <w:behaviors>
          <w:behavior w:val="content"/>
        </w:behaviors>
        <w:guid w:val="{5392AD22-ADED-4ACA-8F53-3CAB65D3BF10}"/>
      </w:docPartPr>
      <w:docPartBody>
        <w:p w:rsidR="005C4D11" w:rsidRDefault="00470DB6">
          <w:r w:rsidRPr="001268FD">
            <w:rPr>
              <w:rStyle w:val="Tekstvantijdelijkeaanduiding"/>
            </w:rPr>
            <w:t>[Onderwerp]</w:t>
          </w:r>
        </w:p>
      </w:docPartBody>
    </w:docPart>
    <w:docPart>
      <w:docPartPr>
        <w:name w:val="05E18B6D100449F999B3FE7E49840C07"/>
        <w:category>
          <w:name w:val="Algemeen"/>
          <w:gallery w:val="placeholder"/>
        </w:category>
        <w:types>
          <w:type w:val="bbPlcHdr"/>
        </w:types>
        <w:behaviors>
          <w:behavior w:val="content"/>
        </w:behaviors>
        <w:guid w:val="{CDE3DD6E-1413-412A-B36D-B31DF754E5F4}"/>
      </w:docPartPr>
      <w:docPartBody>
        <w:p w:rsidR="005C4D11" w:rsidRDefault="00470DB6">
          <w:r w:rsidRPr="001268FD">
            <w:rPr>
              <w:rStyle w:val="Tekstvantijdelijkeaanduiding"/>
            </w:rPr>
            <w:t>[Onderwerp]</w:t>
          </w:r>
        </w:p>
      </w:docPartBody>
    </w:docPart>
    <w:docPart>
      <w:docPartPr>
        <w:name w:val="1B0F398118864E8AAA9F0E8F7E77D92C"/>
        <w:category>
          <w:name w:val="Algemeen"/>
          <w:gallery w:val="placeholder"/>
        </w:category>
        <w:types>
          <w:type w:val="bbPlcHdr"/>
        </w:types>
        <w:behaviors>
          <w:behavior w:val="content"/>
        </w:behaviors>
        <w:guid w:val="{8CBF3FF1-7FC5-4AE2-831D-F1B94B787DC2}"/>
      </w:docPartPr>
      <w:docPartBody>
        <w:p w:rsidR="005C4D11" w:rsidRDefault="00470DB6">
          <w:r w:rsidRPr="001268FD">
            <w:rPr>
              <w:rStyle w:val="Tekstvantijdelijkeaanduiding"/>
            </w:rPr>
            <w:t>[Onderwerp]</w:t>
          </w:r>
        </w:p>
      </w:docPartBody>
    </w:docPart>
    <w:docPart>
      <w:docPartPr>
        <w:name w:val="AF29FBB0FA2446AB8F124868197EEA08"/>
        <w:category>
          <w:name w:val="Algemeen"/>
          <w:gallery w:val="placeholder"/>
        </w:category>
        <w:types>
          <w:type w:val="bbPlcHdr"/>
        </w:types>
        <w:behaviors>
          <w:behavior w:val="content"/>
        </w:behaviors>
        <w:guid w:val="{DFA78C07-6DFF-439C-876C-7E6839146760}"/>
      </w:docPartPr>
      <w:docPartBody>
        <w:p w:rsidR="005C4D11" w:rsidRDefault="00470DB6">
          <w:r w:rsidRPr="001268FD">
            <w:rPr>
              <w:rStyle w:val="Tekstvantijdelijkeaanduiding"/>
            </w:rPr>
            <w:t>[Onderwerp]</w:t>
          </w:r>
        </w:p>
      </w:docPartBody>
    </w:docPart>
    <w:docPart>
      <w:docPartPr>
        <w:name w:val="ED97B44261A8400584276F4812204EF8"/>
        <w:category>
          <w:name w:val="Algemeen"/>
          <w:gallery w:val="placeholder"/>
        </w:category>
        <w:types>
          <w:type w:val="bbPlcHdr"/>
        </w:types>
        <w:behaviors>
          <w:behavior w:val="content"/>
        </w:behaviors>
        <w:guid w:val="{96A8270C-DB3A-40A6-887D-FF439C97B9CD}"/>
      </w:docPartPr>
      <w:docPartBody>
        <w:p w:rsidR="005C4D11" w:rsidRDefault="00470DB6">
          <w:r w:rsidRPr="001268FD">
            <w:rPr>
              <w:rStyle w:val="Tekstvantijdelijkeaanduiding"/>
            </w:rPr>
            <w:t>[Bedrijf]</w:t>
          </w:r>
        </w:p>
      </w:docPartBody>
    </w:docPart>
    <w:docPart>
      <w:docPartPr>
        <w:name w:val="631601017C2B439BA54DB13F5DE229CA"/>
        <w:category>
          <w:name w:val="Algemeen"/>
          <w:gallery w:val="placeholder"/>
        </w:category>
        <w:types>
          <w:type w:val="bbPlcHdr"/>
        </w:types>
        <w:behaviors>
          <w:behavior w:val="content"/>
        </w:behaviors>
        <w:guid w:val="{6E89A249-50EA-44FB-ADA0-83BBE31BFA1A}"/>
      </w:docPartPr>
      <w:docPartBody>
        <w:p w:rsidR="005C4D11" w:rsidRDefault="00470DB6">
          <w:r w:rsidRPr="001268FD">
            <w:rPr>
              <w:rStyle w:val="Tekstvantijdelijkeaanduiding"/>
            </w:rPr>
            <w:t>[Onderwerp]</w:t>
          </w:r>
        </w:p>
      </w:docPartBody>
    </w:docPart>
    <w:docPart>
      <w:docPartPr>
        <w:name w:val="6CDD59B502FC4DD6A8316831DAD21101"/>
        <w:category>
          <w:name w:val="Algemeen"/>
          <w:gallery w:val="placeholder"/>
        </w:category>
        <w:types>
          <w:type w:val="bbPlcHdr"/>
        </w:types>
        <w:behaviors>
          <w:behavior w:val="content"/>
        </w:behaviors>
        <w:guid w:val="{8F2BD13C-3C26-4717-ACF6-DD56A2819076}"/>
      </w:docPartPr>
      <w:docPartBody>
        <w:p w:rsidR="005C4D11" w:rsidRDefault="00470DB6">
          <w:r w:rsidRPr="001268FD">
            <w:rPr>
              <w:rStyle w:val="Tekstvantijdelijkeaanduiding"/>
            </w:rPr>
            <w:t>[Onderwerp]</w:t>
          </w:r>
        </w:p>
      </w:docPartBody>
    </w:docPart>
    <w:docPart>
      <w:docPartPr>
        <w:name w:val="E4DE069CFFAA487EB11D9A7D7B27A430"/>
        <w:category>
          <w:name w:val="Algemeen"/>
          <w:gallery w:val="placeholder"/>
        </w:category>
        <w:types>
          <w:type w:val="bbPlcHdr"/>
        </w:types>
        <w:behaviors>
          <w:behavior w:val="content"/>
        </w:behaviors>
        <w:guid w:val="{C1973034-EB56-430D-87F2-BB7B40BD88D9}"/>
      </w:docPartPr>
      <w:docPartBody>
        <w:p w:rsidR="005C4D11" w:rsidRDefault="00470DB6">
          <w:r w:rsidRPr="001268FD">
            <w:rPr>
              <w:rStyle w:val="Tekstvantijdelijkeaanduiding"/>
            </w:rPr>
            <w:t>[Onderwerp]</w:t>
          </w:r>
        </w:p>
      </w:docPartBody>
    </w:docPart>
    <w:docPart>
      <w:docPartPr>
        <w:name w:val="A844CA8CC558483CB69E4D4C404F8D98"/>
        <w:category>
          <w:name w:val="Algemeen"/>
          <w:gallery w:val="placeholder"/>
        </w:category>
        <w:types>
          <w:type w:val="bbPlcHdr"/>
        </w:types>
        <w:behaviors>
          <w:behavior w:val="content"/>
        </w:behaviors>
        <w:guid w:val="{2EC88861-8857-4EBC-B130-4E7186D34BD6}"/>
      </w:docPartPr>
      <w:docPartBody>
        <w:p w:rsidR="005C4D11" w:rsidRDefault="00470DB6">
          <w:r w:rsidRPr="001268FD">
            <w:rPr>
              <w:rStyle w:val="Tekstvantijdelijkeaanduiding"/>
            </w:rPr>
            <w:t>[Onderwerp]</w:t>
          </w:r>
        </w:p>
      </w:docPartBody>
    </w:docPart>
    <w:docPart>
      <w:docPartPr>
        <w:name w:val="A2E767F7D0044991926BD599C87435F2"/>
        <w:category>
          <w:name w:val="Algemeen"/>
          <w:gallery w:val="placeholder"/>
        </w:category>
        <w:types>
          <w:type w:val="bbPlcHdr"/>
        </w:types>
        <w:behaviors>
          <w:behavior w:val="content"/>
        </w:behaviors>
        <w:guid w:val="{24BB293F-0D0A-4418-8B8F-B1770BCA8871}"/>
      </w:docPartPr>
      <w:docPartBody>
        <w:p w:rsidR="005C4D11" w:rsidRDefault="00470DB6">
          <w:r w:rsidRPr="001268FD">
            <w:rPr>
              <w:rStyle w:val="Tekstvantijdelijkeaanduiding"/>
            </w:rPr>
            <w:t>[Onderwerp]</w:t>
          </w:r>
        </w:p>
      </w:docPartBody>
    </w:docPart>
    <w:docPart>
      <w:docPartPr>
        <w:name w:val="3C793374A1E24A3A876E2FD42BC97AB0"/>
        <w:category>
          <w:name w:val="Algemeen"/>
          <w:gallery w:val="placeholder"/>
        </w:category>
        <w:types>
          <w:type w:val="bbPlcHdr"/>
        </w:types>
        <w:behaviors>
          <w:behavior w:val="content"/>
        </w:behaviors>
        <w:guid w:val="{08D6DC37-7386-4630-983A-E72375EC835B}"/>
      </w:docPartPr>
      <w:docPartBody>
        <w:p w:rsidR="005C4D11" w:rsidRDefault="00470DB6">
          <w:r w:rsidRPr="001268FD">
            <w:rPr>
              <w:rStyle w:val="Tekstvantijdelijkeaanduiding"/>
            </w:rPr>
            <w:t>[Bedrijf]</w:t>
          </w:r>
        </w:p>
      </w:docPartBody>
    </w:docPart>
    <w:docPart>
      <w:docPartPr>
        <w:name w:val="F7FF8B59CA8D422BBD2EBA80BF2AE9A3"/>
        <w:category>
          <w:name w:val="Algemeen"/>
          <w:gallery w:val="placeholder"/>
        </w:category>
        <w:types>
          <w:type w:val="bbPlcHdr"/>
        </w:types>
        <w:behaviors>
          <w:behavior w:val="content"/>
        </w:behaviors>
        <w:guid w:val="{D7ED59C4-A099-46C1-B5B2-1287A4A90DAF}"/>
      </w:docPartPr>
      <w:docPartBody>
        <w:p w:rsidR="005C4D11" w:rsidRDefault="00470DB6">
          <w:r w:rsidRPr="001268FD">
            <w:rPr>
              <w:rStyle w:val="Tekstvantijdelijkeaanduiding"/>
            </w:rPr>
            <w:t>[Onderwerp]</w:t>
          </w:r>
        </w:p>
      </w:docPartBody>
    </w:docPart>
    <w:docPart>
      <w:docPartPr>
        <w:name w:val="773A7254A60346379942BE259798B002"/>
        <w:category>
          <w:name w:val="Algemeen"/>
          <w:gallery w:val="placeholder"/>
        </w:category>
        <w:types>
          <w:type w:val="bbPlcHdr"/>
        </w:types>
        <w:behaviors>
          <w:behavior w:val="content"/>
        </w:behaviors>
        <w:guid w:val="{8433BBF4-5EF1-4424-A2D8-5C3028A05314}"/>
      </w:docPartPr>
      <w:docPartBody>
        <w:p w:rsidR="005C4D11" w:rsidRDefault="00470DB6">
          <w:r w:rsidRPr="001268FD">
            <w:rPr>
              <w:rStyle w:val="Tekstvantijdelijkeaanduiding"/>
            </w:rPr>
            <w:t>[Onderwerp]</w:t>
          </w:r>
        </w:p>
      </w:docPartBody>
    </w:docPart>
    <w:docPart>
      <w:docPartPr>
        <w:name w:val="E8D240067866400CB3018E7D50427D15"/>
        <w:category>
          <w:name w:val="Algemeen"/>
          <w:gallery w:val="placeholder"/>
        </w:category>
        <w:types>
          <w:type w:val="bbPlcHdr"/>
        </w:types>
        <w:behaviors>
          <w:behavior w:val="content"/>
        </w:behaviors>
        <w:guid w:val="{0796FE18-9BBF-498D-96BE-9BC49C6B09E3}"/>
      </w:docPartPr>
      <w:docPartBody>
        <w:p w:rsidR="005C4D11" w:rsidRDefault="00470DB6">
          <w:r w:rsidRPr="001268FD">
            <w:rPr>
              <w:rStyle w:val="Tekstvantijdelijkeaanduiding"/>
            </w:rPr>
            <w:t>[Onderwerp]</w:t>
          </w:r>
        </w:p>
      </w:docPartBody>
    </w:docPart>
    <w:docPart>
      <w:docPartPr>
        <w:name w:val="E38A7DDC6BF04A3186B3197C411021AA"/>
        <w:category>
          <w:name w:val="Algemeen"/>
          <w:gallery w:val="placeholder"/>
        </w:category>
        <w:types>
          <w:type w:val="bbPlcHdr"/>
        </w:types>
        <w:behaviors>
          <w:behavior w:val="content"/>
        </w:behaviors>
        <w:guid w:val="{C816D7EE-CD45-4B7D-BECD-AB289C0549FD}"/>
      </w:docPartPr>
      <w:docPartBody>
        <w:p w:rsidR="005C4D11" w:rsidRDefault="00470DB6">
          <w:r w:rsidRPr="001268FD">
            <w:rPr>
              <w:rStyle w:val="Tekstvantijdelijkeaanduiding"/>
            </w:rPr>
            <w:t>[Onderwerp]</w:t>
          </w:r>
        </w:p>
      </w:docPartBody>
    </w:docPart>
    <w:docPart>
      <w:docPartPr>
        <w:name w:val="E7F75CF8F5DC455E91ECEA1E0CC5A517"/>
        <w:category>
          <w:name w:val="Algemeen"/>
          <w:gallery w:val="placeholder"/>
        </w:category>
        <w:types>
          <w:type w:val="bbPlcHdr"/>
        </w:types>
        <w:behaviors>
          <w:behavior w:val="content"/>
        </w:behaviors>
        <w:guid w:val="{21424BDE-61A9-47D1-8780-B11B1352C540}"/>
      </w:docPartPr>
      <w:docPartBody>
        <w:p w:rsidR="005C4D11" w:rsidRDefault="00470DB6">
          <w:r w:rsidRPr="001268FD">
            <w:rPr>
              <w:rStyle w:val="Tekstvantijdelijkeaanduiding"/>
            </w:rPr>
            <w:t>[Onderwerp]</w:t>
          </w:r>
        </w:p>
      </w:docPartBody>
    </w:docPart>
    <w:docPart>
      <w:docPartPr>
        <w:name w:val="E88C2E1811FB4C18B82EB560C051A310"/>
        <w:category>
          <w:name w:val="Algemeen"/>
          <w:gallery w:val="placeholder"/>
        </w:category>
        <w:types>
          <w:type w:val="bbPlcHdr"/>
        </w:types>
        <w:behaviors>
          <w:behavior w:val="content"/>
        </w:behaviors>
        <w:guid w:val="{2D2437D6-9938-4F3E-B3A7-07231D8D783F}"/>
      </w:docPartPr>
      <w:docPartBody>
        <w:p w:rsidR="005C4D11" w:rsidRDefault="00470DB6">
          <w:r w:rsidRPr="001268FD">
            <w:rPr>
              <w:rStyle w:val="Tekstvantijdelijkeaanduiding"/>
            </w:rPr>
            <w:t>[Onderwerp]</w:t>
          </w:r>
        </w:p>
      </w:docPartBody>
    </w:docPart>
    <w:docPart>
      <w:docPartPr>
        <w:name w:val="B3776DDA9F3F48A6900613EAD27CA3E7"/>
        <w:category>
          <w:name w:val="Algemeen"/>
          <w:gallery w:val="placeholder"/>
        </w:category>
        <w:types>
          <w:type w:val="bbPlcHdr"/>
        </w:types>
        <w:behaviors>
          <w:behavior w:val="content"/>
        </w:behaviors>
        <w:guid w:val="{F20E0121-9BD1-4DD0-908C-A5F75BA27B1E}"/>
      </w:docPartPr>
      <w:docPartBody>
        <w:p w:rsidR="005C4D11" w:rsidRDefault="00470DB6">
          <w:r w:rsidRPr="001268FD">
            <w:rPr>
              <w:rStyle w:val="Tekstvantijdelijkeaanduiding"/>
            </w:rPr>
            <w:t>[Onderwerp]</w:t>
          </w:r>
        </w:p>
      </w:docPartBody>
    </w:docPart>
    <w:docPart>
      <w:docPartPr>
        <w:name w:val="F75D3D661B7D41C4B5ACB5A9C6ADCF07"/>
        <w:category>
          <w:name w:val="Algemeen"/>
          <w:gallery w:val="placeholder"/>
        </w:category>
        <w:types>
          <w:type w:val="bbPlcHdr"/>
        </w:types>
        <w:behaviors>
          <w:behavior w:val="content"/>
        </w:behaviors>
        <w:guid w:val="{1B2062DA-186C-4CF4-9BA2-4B436F81D7C1}"/>
      </w:docPartPr>
      <w:docPartBody>
        <w:p w:rsidR="005C4D11" w:rsidRDefault="00470DB6">
          <w:r w:rsidRPr="001268FD">
            <w:rPr>
              <w:rStyle w:val="Tekstvantijdelijkeaanduiding"/>
            </w:rPr>
            <w:t>[Onderwerp]</w:t>
          </w:r>
        </w:p>
      </w:docPartBody>
    </w:docPart>
    <w:docPart>
      <w:docPartPr>
        <w:name w:val="33CACFB0416E4109AE6D0F69734D09D0"/>
        <w:category>
          <w:name w:val="Algemeen"/>
          <w:gallery w:val="placeholder"/>
        </w:category>
        <w:types>
          <w:type w:val="bbPlcHdr"/>
        </w:types>
        <w:behaviors>
          <w:behavior w:val="content"/>
        </w:behaviors>
        <w:guid w:val="{72ADB79E-118A-49E3-BDD8-DB5C10F51F95}"/>
      </w:docPartPr>
      <w:docPartBody>
        <w:p w:rsidR="005C4D11" w:rsidRDefault="00470DB6">
          <w:r w:rsidRPr="001268FD">
            <w:rPr>
              <w:rStyle w:val="Tekstvantijdelijkeaanduiding"/>
            </w:rPr>
            <w:t>[Onderwerp]</w:t>
          </w:r>
        </w:p>
      </w:docPartBody>
    </w:docPart>
    <w:docPart>
      <w:docPartPr>
        <w:name w:val="2B7C59D6ACA14AB68F2BD589E99AD622"/>
        <w:category>
          <w:name w:val="Algemeen"/>
          <w:gallery w:val="placeholder"/>
        </w:category>
        <w:types>
          <w:type w:val="bbPlcHdr"/>
        </w:types>
        <w:behaviors>
          <w:behavior w:val="content"/>
        </w:behaviors>
        <w:guid w:val="{5C92F26D-586D-4FC6-9B25-D7BAD6372BB5}"/>
      </w:docPartPr>
      <w:docPartBody>
        <w:p w:rsidR="005C4D11" w:rsidRDefault="00470DB6">
          <w:r w:rsidRPr="001268FD">
            <w:rPr>
              <w:rStyle w:val="Tekstvantijdelijkeaanduiding"/>
            </w:rPr>
            <w:t>[Onderwerp]</w:t>
          </w:r>
        </w:p>
      </w:docPartBody>
    </w:docPart>
    <w:docPart>
      <w:docPartPr>
        <w:name w:val="2C5EA989BEEF4EB59249BD81C2BB2A72"/>
        <w:category>
          <w:name w:val="Algemeen"/>
          <w:gallery w:val="placeholder"/>
        </w:category>
        <w:types>
          <w:type w:val="bbPlcHdr"/>
        </w:types>
        <w:behaviors>
          <w:behavior w:val="content"/>
        </w:behaviors>
        <w:guid w:val="{87574A5C-A9E0-49E9-930E-6FBE2312BBCB}"/>
      </w:docPartPr>
      <w:docPartBody>
        <w:p w:rsidR="005C4D11" w:rsidRDefault="00470DB6">
          <w:r w:rsidRPr="001268FD">
            <w:rPr>
              <w:rStyle w:val="Tekstvantijdelijkeaanduiding"/>
            </w:rPr>
            <w:t>[Onderwerp]</w:t>
          </w:r>
        </w:p>
      </w:docPartBody>
    </w:docPart>
    <w:docPart>
      <w:docPartPr>
        <w:name w:val="44EA174F75124263A08919232470426E"/>
        <w:category>
          <w:name w:val="Algemeen"/>
          <w:gallery w:val="placeholder"/>
        </w:category>
        <w:types>
          <w:type w:val="bbPlcHdr"/>
        </w:types>
        <w:behaviors>
          <w:behavior w:val="content"/>
        </w:behaviors>
        <w:guid w:val="{39DC56A4-2D29-4330-868F-85C1230D126B}"/>
      </w:docPartPr>
      <w:docPartBody>
        <w:p w:rsidR="005C4D11" w:rsidRDefault="00470DB6">
          <w:r w:rsidRPr="001268FD">
            <w:rPr>
              <w:rStyle w:val="Tekstvantijdelijkeaanduiding"/>
            </w:rPr>
            <w:t>[Onderwerp]</w:t>
          </w:r>
        </w:p>
      </w:docPartBody>
    </w:docPart>
    <w:docPart>
      <w:docPartPr>
        <w:name w:val="CB0524A16EE2401E94534EA00198AD2E"/>
        <w:category>
          <w:name w:val="Algemeen"/>
          <w:gallery w:val="placeholder"/>
        </w:category>
        <w:types>
          <w:type w:val="bbPlcHdr"/>
        </w:types>
        <w:behaviors>
          <w:behavior w:val="content"/>
        </w:behaviors>
        <w:guid w:val="{97AE1B97-C136-4FE2-A1AD-057678AA7401}"/>
      </w:docPartPr>
      <w:docPartBody>
        <w:p w:rsidR="005C4D11" w:rsidRDefault="00470DB6">
          <w:r w:rsidRPr="001268FD">
            <w:rPr>
              <w:rStyle w:val="Tekstvantijdelijkeaanduiding"/>
            </w:rPr>
            <w:t>[Onderwerp]</w:t>
          </w:r>
        </w:p>
      </w:docPartBody>
    </w:docPart>
    <w:docPart>
      <w:docPartPr>
        <w:name w:val="D4A7F49CD21C4D059A0F7047B47A6E7F"/>
        <w:category>
          <w:name w:val="Algemeen"/>
          <w:gallery w:val="placeholder"/>
        </w:category>
        <w:types>
          <w:type w:val="bbPlcHdr"/>
        </w:types>
        <w:behaviors>
          <w:behavior w:val="content"/>
        </w:behaviors>
        <w:guid w:val="{5B94CA55-F608-4AC3-88D1-204B0DCBBD7F}"/>
      </w:docPartPr>
      <w:docPartBody>
        <w:p w:rsidR="005C4D11" w:rsidRDefault="00470DB6">
          <w:r w:rsidRPr="001268FD">
            <w:rPr>
              <w:rStyle w:val="Tekstvantijdelijkeaanduiding"/>
            </w:rPr>
            <w:t>[Onderwerp]</w:t>
          </w:r>
        </w:p>
      </w:docPartBody>
    </w:docPart>
    <w:docPart>
      <w:docPartPr>
        <w:name w:val="B3D6873031A946198C808341E4A733DD"/>
        <w:category>
          <w:name w:val="Algemeen"/>
          <w:gallery w:val="placeholder"/>
        </w:category>
        <w:types>
          <w:type w:val="bbPlcHdr"/>
        </w:types>
        <w:behaviors>
          <w:behavior w:val="content"/>
        </w:behaviors>
        <w:guid w:val="{941EA9DD-9958-4AE9-ADEA-434BC0D349CA}"/>
      </w:docPartPr>
      <w:docPartBody>
        <w:p w:rsidR="005C4D11" w:rsidRDefault="00470DB6">
          <w:r w:rsidRPr="001268FD">
            <w:rPr>
              <w:rStyle w:val="Tekstvantijdelijkeaanduiding"/>
            </w:rPr>
            <w:t>[Onderwerp]</w:t>
          </w:r>
        </w:p>
      </w:docPartBody>
    </w:docPart>
    <w:docPart>
      <w:docPartPr>
        <w:name w:val="00BFD9CB72EA4D7995DCB1FE58CD7851"/>
        <w:category>
          <w:name w:val="Algemeen"/>
          <w:gallery w:val="placeholder"/>
        </w:category>
        <w:types>
          <w:type w:val="bbPlcHdr"/>
        </w:types>
        <w:behaviors>
          <w:behavior w:val="content"/>
        </w:behaviors>
        <w:guid w:val="{1F7C03AB-D287-4371-B9CB-367C892C3002}"/>
      </w:docPartPr>
      <w:docPartBody>
        <w:p w:rsidR="005C4D11" w:rsidRDefault="00470DB6">
          <w:r w:rsidRPr="001268FD">
            <w:rPr>
              <w:rStyle w:val="Tekstvantijdelijkeaanduiding"/>
            </w:rPr>
            <w:t>[Onderwerp]</w:t>
          </w:r>
        </w:p>
      </w:docPartBody>
    </w:docPart>
    <w:docPart>
      <w:docPartPr>
        <w:name w:val="E22B4396F36941D183DB4112BB2F894A"/>
        <w:category>
          <w:name w:val="Algemeen"/>
          <w:gallery w:val="placeholder"/>
        </w:category>
        <w:types>
          <w:type w:val="bbPlcHdr"/>
        </w:types>
        <w:behaviors>
          <w:behavior w:val="content"/>
        </w:behaviors>
        <w:guid w:val="{198D555E-23D7-45DD-B939-00B64DE1BE4C}"/>
      </w:docPartPr>
      <w:docPartBody>
        <w:p w:rsidR="005C4D11" w:rsidRDefault="00470DB6">
          <w:r w:rsidRPr="001268FD">
            <w:rPr>
              <w:rStyle w:val="Tekstvantijdelijkeaanduiding"/>
            </w:rPr>
            <w:t>[Onderwerp]</w:t>
          </w:r>
        </w:p>
      </w:docPartBody>
    </w:docPart>
    <w:docPart>
      <w:docPartPr>
        <w:name w:val="777F1D549DD641938D050AA8BF78E95A"/>
        <w:category>
          <w:name w:val="Algemeen"/>
          <w:gallery w:val="placeholder"/>
        </w:category>
        <w:types>
          <w:type w:val="bbPlcHdr"/>
        </w:types>
        <w:behaviors>
          <w:behavior w:val="content"/>
        </w:behaviors>
        <w:guid w:val="{8B5EEAC3-7794-423B-B7E3-CD54CE94CC95}"/>
      </w:docPartPr>
      <w:docPartBody>
        <w:p w:rsidR="005C4D11" w:rsidRDefault="00470DB6">
          <w:r w:rsidRPr="001268FD">
            <w:rPr>
              <w:rStyle w:val="Tekstvantijdelijkeaanduiding"/>
            </w:rPr>
            <w:t>[Onderwerp]</w:t>
          </w:r>
        </w:p>
      </w:docPartBody>
    </w:docPart>
    <w:docPart>
      <w:docPartPr>
        <w:name w:val="547995768D7B4EE581282E16B1377C93"/>
        <w:category>
          <w:name w:val="Algemeen"/>
          <w:gallery w:val="placeholder"/>
        </w:category>
        <w:types>
          <w:type w:val="bbPlcHdr"/>
        </w:types>
        <w:behaviors>
          <w:behavior w:val="content"/>
        </w:behaviors>
        <w:guid w:val="{16626BC2-89E4-4C4A-A3CB-6BE51C5DF70A}"/>
      </w:docPartPr>
      <w:docPartBody>
        <w:p w:rsidR="005C4D11" w:rsidRDefault="00470DB6">
          <w:r w:rsidRPr="001268FD">
            <w:rPr>
              <w:rStyle w:val="Tekstvantijdelijkeaanduiding"/>
            </w:rPr>
            <w:t>[Onderwerp]</w:t>
          </w:r>
        </w:p>
      </w:docPartBody>
    </w:docPart>
    <w:docPart>
      <w:docPartPr>
        <w:name w:val="8BC6A8B8DF7C436AB1527DAC23F6F1F5"/>
        <w:category>
          <w:name w:val="Algemeen"/>
          <w:gallery w:val="placeholder"/>
        </w:category>
        <w:types>
          <w:type w:val="bbPlcHdr"/>
        </w:types>
        <w:behaviors>
          <w:behavior w:val="content"/>
        </w:behaviors>
        <w:guid w:val="{1BC6D7C5-1119-48F1-8BA8-C03C30B5D9F8}"/>
      </w:docPartPr>
      <w:docPartBody>
        <w:p w:rsidR="005C4D11" w:rsidRDefault="00470DB6">
          <w:r w:rsidRPr="001268FD">
            <w:rPr>
              <w:rStyle w:val="Tekstvantijdelijkeaanduiding"/>
            </w:rPr>
            <w:t>[Onderwerp]</w:t>
          </w:r>
        </w:p>
      </w:docPartBody>
    </w:docPart>
    <w:docPart>
      <w:docPartPr>
        <w:name w:val="C41639BDF7CA4FACBE3EDD7FA2367D43"/>
        <w:category>
          <w:name w:val="Algemeen"/>
          <w:gallery w:val="placeholder"/>
        </w:category>
        <w:types>
          <w:type w:val="bbPlcHdr"/>
        </w:types>
        <w:behaviors>
          <w:behavior w:val="content"/>
        </w:behaviors>
        <w:guid w:val="{3B1DB169-F4B6-4039-966E-F4DF7E60513F}"/>
      </w:docPartPr>
      <w:docPartBody>
        <w:p w:rsidR="005C4D11" w:rsidRDefault="00470DB6">
          <w:r w:rsidRPr="001268FD">
            <w:rPr>
              <w:rStyle w:val="Tekstvantijdelijkeaanduiding"/>
            </w:rPr>
            <w:t>[Onderwerp]</w:t>
          </w:r>
        </w:p>
      </w:docPartBody>
    </w:docPart>
    <w:docPart>
      <w:docPartPr>
        <w:name w:val="6DF99D35DF774611B5BF3F9D525F1963"/>
        <w:category>
          <w:name w:val="Algemeen"/>
          <w:gallery w:val="placeholder"/>
        </w:category>
        <w:types>
          <w:type w:val="bbPlcHdr"/>
        </w:types>
        <w:behaviors>
          <w:behavior w:val="content"/>
        </w:behaviors>
        <w:guid w:val="{8B996DD3-E6D2-4BD6-B9CE-572CC6288353}"/>
      </w:docPartPr>
      <w:docPartBody>
        <w:p w:rsidR="005C4D11" w:rsidRDefault="00470DB6">
          <w:r w:rsidRPr="001268FD">
            <w:rPr>
              <w:rStyle w:val="Tekstvantijdelijkeaanduiding"/>
            </w:rPr>
            <w:t>[Onderwerp]</w:t>
          </w:r>
        </w:p>
      </w:docPartBody>
    </w:docPart>
    <w:docPart>
      <w:docPartPr>
        <w:name w:val="51B3EC32DE284333833EA74B08F0DBBB"/>
        <w:category>
          <w:name w:val="Algemeen"/>
          <w:gallery w:val="placeholder"/>
        </w:category>
        <w:types>
          <w:type w:val="bbPlcHdr"/>
        </w:types>
        <w:behaviors>
          <w:behavior w:val="content"/>
        </w:behaviors>
        <w:guid w:val="{0B6928E0-320A-4512-AA06-FCC11FC2FE67}"/>
      </w:docPartPr>
      <w:docPartBody>
        <w:p w:rsidR="005C4D11" w:rsidRDefault="00470DB6">
          <w:r w:rsidRPr="001268FD">
            <w:rPr>
              <w:rStyle w:val="Tekstvantijdelijkeaanduiding"/>
            </w:rPr>
            <w:t>[Onderwerp]</w:t>
          </w:r>
        </w:p>
      </w:docPartBody>
    </w:docPart>
    <w:docPart>
      <w:docPartPr>
        <w:name w:val="C62C84899E634AE0843549591DCD26D3"/>
        <w:category>
          <w:name w:val="Algemeen"/>
          <w:gallery w:val="placeholder"/>
        </w:category>
        <w:types>
          <w:type w:val="bbPlcHdr"/>
        </w:types>
        <w:behaviors>
          <w:behavior w:val="content"/>
        </w:behaviors>
        <w:guid w:val="{28D0525C-F964-45FC-B7CE-D10C711A01B0}"/>
      </w:docPartPr>
      <w:docPartBody>
        <w:p w:rsidR="005C4D11" w:rsidRDefault="00470DB6">
          <w:r w:rsidRPr="001268FD">
            <w:rPr>
              <w:rStyle w:val="Tekstvantijdelijkeaanduiding"/>
            </w:rPr>
            <w:t>[Onderwerp]</w:t>
          </w:r>
        </w:p>
      </w:docPartBody>
    </w:docPart>
    <w:docPart>
      <w:docPartPr>
        <w:name w:val="99CA859FB9D84D7182964F08B0784C12"/>
        <w:category>
          <w:name w:val="Algemeen"/>
          <w:gallery w:val="placeholder"/>
        </w:category>
        <w:types>
          <w:type w:val="bbPlcHdr"/>
        </w:types>
        <w:behaviors>
          <w:behavior w:val="content"/>
        </w:behaviors>
        <w:guid w:val="{D65B7A97-E513-4CE4-A3B8-6DB18AFD256B}"/>
      </w:docPartPr>
      <w:docPartBody>
        <w:p w:rsidR="005C4D11" w:rsidRDefault="00470DB6">
          <w:r w:rsidRPr="001268FD">
            <w:rPr>
              <w:rStyle w:val="Tekstvantijdelijkeaanduiding"/>
            </w:rPr>
            <w:t>[Onderwerp]</w:t>
          </w:r>
        </w:p>
      </w:docPartBody>
    </w:docPart>
    <w:docPart>
      <w:docPartPr>
        <w:name w:val="4CBB02E92683437CAA866FEB1F64F82F"/>
        <w:category>
          <w:name w:val="Algemeen"/>
          <w:gallery w:val="placeholder"/>
        </w:category>
        <w:types>
          <w:type w:val="bbPlcHdr"/>
        </w:types>
        <w:behaviors>
          <w:behavior w:val="content"/>
        </w:behaviors>
        <w:guid w:val="{AE2B68AB-F22C-4BA5-8011-A24950241AD1}"/>
      </w:docPartPr>
      <w:docPartBody>
        <w:p w:rsidR="005C4D11" w:rsidRDefault="00470DB6">
          <w:r w:rsidRPr="001268FD">
            <w:rPr>
              <w:rStyle w:val="Tekstvantijdelijkeaanduiding"/>
            </w:rPr>
            <w:t>[Onderwerp]</w:t>
          </w:r>
        </w:p>
      </w:docPartBody>
    </w:docPart>
    <w:docPart>
      <w:docPartPr>
        <w:name w:val="578F54F318E74573A39D22F1C33BA2AE"/>
        <w:category>
          <w:name w:val="Algemeen"/>
          <w:gallery w:val="placeholder"/>
        </w:category>
        <w:types>
          <w:type w:val="bbPlcHdr"/>
        </w:types>
        <w:behaviors>
          <w:behavior w:val="content"/>
        </w:behaviors>
        <w:guid w:val="{C2F12B2E-659C-430A-8F19-24D160EBEDC2}"/>
      </w:docPartPr>
      <w:docPartBody>
        <w:p w:rsidR="005C4D11" w:rsidRDefault="00470DB6">
          <w:r w:rsidRPr="001268FD">
            <w:rPr>
              <w:rStyle w:val="Tekstvantijdelijkeaanduiding"/>
            </w:rPr>
            <w:t>[Onderwerp]</w:t>
          </w:r>
        </w:p>
      </w:docPartBody>
    </w:docPart>
    <w:docPart>
      <w:docPartPr>
        <w:name w:val="2D09947FA2DF406DB8A4F713C6621C46"/>
        <w:category>
          <w:name w:val="Algemeen"/>
          <w:gallery w:val="placeholder"/>
        </w:category>
        <w:types>
          <w:type w:val="bbPlcHdr"/>
        </w:types>
        <w:behaviors>
          <w:behavior w:val="content"/>
        </w:behaviors>
        <w:guid w:val="{987B6234-AFB1-4C68-864E-112164FFB2B4}"/>
      </w:docPartPr>
      <w:docPartBody>
        <w:p w:rsidR="005C4D11" w:rsidRDefault="00470DB6">
          <w:r w:rsidRPr="001268FD">
            <w:rPr>
              <w:rStyle w:val="Tekstvantijdelijkeaanduiding"/>
            </w:rPr>
            <w:t>[Onderwerp]</w:t>
          </w:r>
        </w:p>
      </w:docPartBody>
    </w:docPart>
    <w:docPart>
      <w:docPartPr>
        <w:name w:val="E9B24DCC44494DACB0B075F66AAAB5C5"/>
        <w:category>
          <w:name w:val="Algemeen"/>
          <w:gallery w:val="placeholder"/>
        </w:category>
        <w:types>
          <w:type w:val="bbPlcHdr"/>
        </w:types>
        <w:behaviors>
          <w:behavior w:val="content"/>
        </w:behaviors>
        <w:guid w:val="{34956F16-A61B-47FA-B216-F6F68FA3F39F}"/>
      </w:docPartPr>
      <w:docPartBody>
        <w:p w:rsidR="005C4D11" w:rsidRDefault="00470DB6">
          <w:r w:rsidRPr="001268FD">
            <w:rPr>
              <w:rStyle w:val="Tekstvantijdelijkeaanduiding"/>
            </w:rPr>
            <w:t>[Onderwerp]</w:t>
          </w:r>
        </w:p>
      </w:docPartBody>
    </w:docPart>
    <w:docPart>
      <w:docPartPr>
        <w:name w:val="2E4135D8C3C44C41A3AF4161CCB9B885"/>
        <w:category>
          <w:name w:val="Algemeen"/>
          <w:gallery w:val="placeholder"/>
        </w:category>
        <w:types>
          <w:type w:val="bbPlcHdr"/>
        </w:types>
        <w:behaviors>
          <w:behavior w:val="content"/>
        </w:behaviors>
        <w:guid w:val="{4A3288F2-2D86-411B-81BD-7B69538F54A9}"/>
      </w:docPartPr>
      <w:docPartBody>
        <w:p w:rsidR="005C4D11" w:rsidRDefault="00470DB6">
          <w:r w:rsidRPr="001268FD">
            <w:rPr>
              <w:rStyle w:val="Tekstvantijdelijkeaanduiding"/>
            </w:rPr>
            <w:t>[Onderwerp]</w:t>
          </w:r>
        </w:p>
      </w:docPartBody>
    </w:docPart>
    <w:docPart>
      <w:docPartPr>
        <w:name w:val="0669377A7CEC4A5BB90117BDC8C9D4B4"/>
        <w:category>
          <w:name w:val="Algemeen"/>
          <w:gallery w:val="placeholder"/>
        </w:category>
        <w:types>
          <w:type w:val="bbPlcHdr"/>
        </w:types>
        <w:behaviors>
          <w:behavior w:val="content"/>
        </w:behaviors>
        <w:guid w:val="{6DD13B39-834C-401C-96B3-CF62D79CE4F7}"/>
      </w:docPartPr>
      <w:docPartBody>
        <w:p w:rsidR="005C4D11" w:rsidRDefault="00470DB6">
          <w:r w:rsidRPr="001268FD">
            <w:rPr>
              <w:rStyle w:val="Tekstvantijdelijkeaanduiding"/>
            </w:rPr>
            <w:t>[Onderwerp]</w:t>
          </w:r>
        </w:p>
      </w:docPartBody>
    </w:docPart>
    <w:docPart>
      <w:docPartPr>
        <w:name w:val="119ACD67BB284C5C8BAD8278CABFB5F8"/>
        <w:category>
          <w:name w:val="Algemeen"/>
          <w:gallery w:val="placeholder"/>
        </w:category>
        <w:types>
          <w:type w:val="bbPlcHdr"/>
        </w:types>
        <w:behaviors>
          <w:behavior w:val="content"/>
        </w:behaviors>
        <w:guid w:val="{AB22EF70-C21A-4AE1-BD7E-749178C45ED8}"/>
      </w:docPartPr>
      <w:docPartBody>
        <w:p w:rsidR="005C4D11" w:rsidRDefault="00470DB6">
          <w:r w:rsidRPr="001268FD">
            <w:rPr>
              <w:rStyle w:val="Tekstvantijdelijkeaanduiding"/>
            </w:rPr>
            <w:t>[Onderwerp]</w:t>
          </w:r>
        </w:p>
      </w:docPartBody>
    </w:docPart>
    <w:docPart>
      <w:docPartPr>
        <w:name w:val="732142C1C25344C796A476EBB7611EDE"/>
        <w:category>
          <w:name w:val="Algemeen"/>
          <w:gallery w:val="placeholder"/>
        </w:category>
        <w:types>
          <w:type w:val="bbPlcHdr"/>
        </w:types>
        <w:behaviors>
          <w:behavior w:val="content"/>
        </w:behaviors>
        <w:guid w:val="{4F6171CE-1C5B-4042-A850-656BF96AFE18}"/>
      </w:docPartPr>
      <w:docPartBody>
        <w:p w:rsidR="005C4D11" w:rsidRDefault="00470DB6">
          <w:r w:rsidRPr="001268FD">
            <w:rPr>
              <w:rStyle w:val="Tekstvantijdelijkeaanduiding"/>
            </w:rPr>
            <w:t>[Onderwerp]</w:t>
          </w:r>
        </w:p>
      </w:docPartBody>
    </w:docPart>
    <w:docPart>
      <w:docPartPr>
        <w:name w:val="23BACA9464AB44DD8FDBC48EF39905EC"/>
        <w:category>
          <w:name w:val="Algemeen"/>
          <w:gallery w:val="placeholder"/>
        </w:category>
        <w:types>
          <w:type w:val="bbPlcHdr"/>
        </w:types>
        <w:behaviors>
          <w:behavior w:val="content"/>
        </w:behaviors>
        <w:guid w:val="{3EA70BC6-F4B8-4FCE-8D35-7F685B05871C}"/>
      </w:docPartPr>
      <w:docPartBody>
        <w:p w:rsidR="005C4D11" w:rsidRDefault="00470DB6">
          <w:r w:rsidRPr="001268FD">
            <w:rPr>
              <w:rStyle w:val="Tekstvantijdelijkeaanduiding"/>
            </w:rPr>
            <w:t>[Onderwerp]</w:t>
          </w:r>
        </w:p>
      </w:docPartBody>
    </w:docPart>
    <w:docPart>
      <w:docPartPr>
        <w:name w:val="9D6BAE4532C044E3A0D1CE654C8B30E5"/>
        <w:category>
          <w:name w:val="Algemeen"/>
          <w:gallery w:val="placeholder"/>
        </w:category>
        <w:types>
          <w:type w:val="bbPlcHdr"/>
        </w:types>
        <w:behaviors>
          <w:behavior w:val="content"/>
        </w:behaviors>
        <w:guid w:val="{5D6B8C3C-6644-4ADC-86B5-CF546F6D9017}"/>
      </w:docPartPr>
      <w:docPartBody>
        <w:p w:rsidR="005C4D11" w:rsidRDefault="00470DB6">
          <w:r w:rsidRPr="001268FD">
            <w:rPr>
              <w:rStyle w:val="Tekstvantijdelijkeaanduiding"/>
            </w:rPr>
            <w:t>[Onderwerp]</w:t>
          </w:r>
        </w:p>
      </w:docPartBody>
    </w:docPart>
    <w:docPart>
      <w:docPartPr>
        <w:name w:val="295F88EB3FC741FBAA22A66BEE9068F5"/>
        <w:category>
          <w:name w:val="Algemeen"/>
          <w:gallery w:val="placeholder"/>
        </w:category>
        <w:types>
          <w:type w:val="bbPlcHdr"/>
        </w:types>
        <w:behaviors>
          <w:behavior w:val="content"/>
        </w:behaviors>
        <w:guid w:val="{1FD538D6-F944-44A1-8063-A25F37ECA032}"/>
      </w:docPartPr>
      <w:docPartBody>
        <w:p w:rsidR="005C4D11" w:rsidRDefault="00470DB6">
          <w:r w:rsidRPr="001268FD">
            <w:rPr>
              <w:rStyle w:val="Tekstvantijdelijkeaanduiding"/>
            </w:rPr>
            <w:t>[Onderwerp]</w:t>
          </w:r>
        </w:p>
      </w:docPartBody>
    </w:docPart>
    <w:docPart>
      <w:docPartPr>
        <w:name w:val="9875AF93F46F4FF9806CDD1793275D8A"/>
        <w:category>
          <w:name w:val="Algemeen"/>
          <w:gallery w:val="placeholder"/>
        </w:category>
        <w:types>
          <w:type w:val="bbPlcHdr"/>
        </w:types>
        <w:behaviors>
          <w:behavior w:val="content"/>
        </w:behaviors>
        <w:guid w:val="{C87203B5-01CF-4214-99FE-3ADE61B765E2}"/>
      </w:docPartPr>
      <w:docPartBody>
        <w:p w:rsidR="005C4D11" w:rsidRDefault="00470DB6">
          <w:r w:rsidRPr="001268FD">
            <w:rPr>
              <w:rStyle w:val="Tekstvantijdelijkeaanduiding"/>
            </w:rPr>
            <w:t>[Onderwerp]</w:t>
          </w:r>
        </w:p>
      </w:docPartBody>
    </w:docPart>
    <w:docPart>
      <w:docPartPr>
        <w:name w:val="AFAF3FC22CAF4AC7B34CFADDE04A4228"/>
        <w:category>
          <w:name w:val="Algemeen"/>
          <w:gallery w:val="placeholder"/>
        </w:category>
        <w:types>
          <w:type w:val="bbPlcHdr"/>
        </w:types>
        <w:behaviors>
          <w:behavior w:val="content"/>
        </w:behaviors>
        <w:guid w:val="{5E89F917-433D-4FEA-9B0A-C24F633158AC}"/>
      </w:docPartPr>
      <w:docPartBody>
        <w:p w:rsidR="005C4D11" w:rsidRDefault="00470DB6">
          <w:r w:rsidRPr="001268FD">
            <w:rPr>
              <w:rStyle w:val="Tekstvantijdelijkeaanduiding"/>
            </w:rPr>
            <w:t>[Onderwerp]</w:t>
          </w:r>
        </w:p>
      </w:docPartBody>
    </w:docPart>
    <w:docPart>
      <w:docPartPr>
        <w:name w:val="49CD3B2102FC40FC9D10CF4FBA4AD757"/>
        <w:category>
          <w:name w:val="Algemeen"/>
          <w:gallery w:val="placeholder"/>
        </w:category>
        <w:types>
          <w:type w:val="bbPlcHdr"/>
        </w:types>
        <w:behaviors>
          <w:behavior w:val="content"/>
        </w:behaviors>
        <w:guid w:val="{9BDA4C7A-5B63-4090-8D68-5DEA4FC1DA85}"/>
      </w:docPartPr>
      <w:docPartBody>
        <w:p w:rsidR="004E673E" w:rsidRDefault="001E5347" w:rsidP="001E5347">
          <w:pPr>
            <w:pStyle w:val="49CD3B2102FC40FC9D10CF4FBA4AD757"/>
          </w:pPr>
          <w:r w:rsidRPr="001268FD">
            <w:rPr>
              <w:rStyle w:val="Tekstvantijdelijkeaanduiding"/>
            </w:rPr>
            <w:t>[Onderwerp]</w:t>
          </w:r>
        </w:p>
      </w:docPartBody>
    </w:docPart>
    <w:docPart>
      <w:docPartPr>
        <w:name w:val="52B4460631A842418068799E6AFA88D5"/>
        <w:category>
          <w:name w:val="Algemeen"/>
          <w:gallery w:val="placeholder"/>
        </w:category>
        <w:types>
          <w:type w:val="bbPlcHdr"/>
        </w:types>
        <w:behaviors>
          <w:behavior w:val="content"/>
        </w:behaviors>
        <w:guid w:val="{CF9B1513-B589-4F76-A2E5-648FC1D12726}"/>
      </w:docPartPr>
      <w:docPartBody>
        <w:p w:rsidR="00034EA4" w:rsidRDefault="00034EA4" w:rsidP="00034EA4">
          <w:pPr>
            <w:pStyle w:val="52B4460631A842418068799E6AFA88D5"/>
          </w:pPr>
          <w:r w:rsidRPr="001268FD">
            <w:rPr>
              <w:rStyle w:val="Tekstvantijdelijkeaanduiding"/>
            </w:rPr>
            <w:t>[Onderwerp]</w:t>
          </w:r>
        </w:p>
      </w:docPartBody>
    </w:docPart>
    <w:docPart>
      <w:docPartPr>
        <w:name w:val="0F8C0C99CE594AFAB010476F4C1DA513"/>
        <w:category>
          <w:name w:val="Algemeen"/>
          <w:gallery w:val="placeholder"/>
        </w:category>
        <w:types>
          <w:type w:val="bbPlcHdr"/>
        </w:types>
        <w:behaviors>
          <w:behavior w:val="content"/>
        </w:behaviors>
        <w:guid w:val="{FAF5D9F1-1821-4476-8DF4-409C1E3E3290}"/>
      </w:docPartPr>
      <w:docPartBody>
        <w:p w:rsidR="00034EA4" w:rsidRDefault="00034EA4" w:rsidP="00034EA4">
          <w:pPr>
            <w:pStyle w:val="0F8C0C99CE594AFAB010476F4C1DA513"/>
          </w:pPr>
          <w:r w:rsidRPr="001268FD">
            <w:rPr>
              <w:rStyle w:val="Tekstvantijdelijkeaanduiding"/>
            </w:rPr>
            <w:t>[Onderwerp]</w:t>
          </w:r>
        </w:p>
      </w:docPartBody>
    </w:docPart>
    <w:docPart>
      <w:docPartPr>
        <w:name w:val="EA27A493FA2540FABF225475DA855F38"/>
        <w:category>
          <w:name w:val="Algemeen"/>
          <w:gallery w:val="placeholder"/>
        </w:category>
        <w:types>
          <w:type w:val="bbPlcHdr"/>
        </w:types>
        <w:behaviors>
          <w:behavior w:val="content"/>
        </w:behaviors>
        <w:guid w:val="{3AF2D4D9-2445-418E-8D24-562A8FD3CDDC}"/>
      </w:docPartPr>
      <w:docPartBody>
        <w:p w:rsidR="0051089B" w:rsidRDefault="0051089B">
          <w:r w:rsidRPr="00D42F4C">
            <w:rPr>
              <w:rStyle w:val="Tekstvantijdelijkeaanduiding"/>
            </w:rPr>
            <w:t>[Onderwerp]</w:t>
          </w:r>
        </w:p>
      </w:docPartBody>
    </w:docPart>
    <w:docPart>
      <w:docPartPr>
        <w:name w:val="CCE2C0E4D14E4823B815C811E3327743"/>
        <w:category>
          <w:name w:val="Algemeen"/>
          <w:gallery w:val="placeholder"/>
        </w:category>
        <w:types>
          <w:type w:val="bbPlcHdr"/>
        </w:types>
        <w:behaviors>
          <w:behavior w:val="content"/>
        </w:behaviors>
        <w:guid w:val="{D8CCFBA3-17EF-4522-9ADA-2C09F25F0D87}"/>
      </w:docPartPr>
      <w:docPartBody>
        <w:p w:rsidR="00C86544" w:rsidRDefault="00C86544" w:rsidP="00C86544">
          <w:pPr>
            <w:pStyle w:val="CCE2C0E4D14E4823B815C811E3327743"/>
          </w:pPr>
          <w:r w:rsidRPr="001268FD">
            <w:rPr>
              <w:rStyle w:val="Tekstvantijdelijkeaanduiding"/>
            </w:rPr>
            <w:t>[Onderwerp]</w:t>
          </w:r>
        </w:p>
      </w:docPartBody>
    </w:docPart>
    <w:docPart>
      <w:docPartPr>
        <w:name w:val="ECD17E617D92431EB2AFC095F49E31DC"/>
        <w:category>
          <w:name w:val="Algemeen"/>
          <w:gallery w:val="placeholder"/>
        </w:category>
        <w:types>
          <w:type w:val="bbPlcHdr"/>
        </w:types>
        <w:behaviors>
          <w:behavior w:val="content"/>
        </w:behaviors>
        <w:guid w:val="{E76BA893-C188-463E-BA72-404A605142D2}"/>
      </w:docPartPr>
      <w:docPartBody>
        <w:p w:rsidR="00C86544" w:rsidRDefault="00C86544" w:rsidP="00C86544">
          <w:pPr>
            <w:pStyle w:val="ECD17E617D92431EB2AFC095F49E31DC"/>
          </w:pPr>
          <w:r w:rsidRPr="001268FD">
            <w:rPr>
              <w:rStyle w:val="Tekstvantijdelijkeaanduiding"/>
            </w:rPr>
            <w:t>[Onderwerp]</w:t>
          </w:r>
        </w:p>
      </w:docPartBody>
    </w:docPart>
    <w:docPart>
      <w:docPartPr>
        <w:name w:val="4626279BD43D4D5AB64A94DDAB85462D"/>
        <w:category>
          <w:name w:val="Algemeen"/>
          <w:gallery w:val="placeholder"/>
        </w:category>
        <w:types>
          <w:type w:val="bbPlcHdr"/>
        </w:types>
        <w:behaviors>
          <w:behavior w:val="content"/>
        </w:behaviors>
        <w:guid w:val="{866866B6-2C5A-469F-8757-F28E00CFE5C9}"/>
      </w:docPartPr>
      <w:docPartBody>
        <w:p w:rsidR="00C86544" w:rsidRDefault="00C86544" w:rsidP="00C86544">
          <w:pPr>
            <w:pStyle w:val="4626279BD43D4D5AB64A94DDAB85462D"/>
          </w:pPr>
          <w:r w:rsidRPr="001268FD">
            <w:rPr>
              <w:rStyle w:val="Tekstvantijdelijkeaanduiding"/>
            </w:rPr>
            <w:t>[Onderwerp]</w:t>
          </w:r>
        </w:p>
      </w:docPartBody>
    </w:docPart>
    <w:docPart>
      <w:docPartPr>
        <w:name w:val="4D112B9C404A48679198AFFA356B8AB2"/>
        <w:category>
          <w:name w:val="Algemeen"/>
          <w:gallery w:val="placeholder"/>
        </w:category>
        <w:types>
          <w:type w:val="bbPlcHdr"/>
        </w:types>
        <w:behaviors>
          <w:behavior w:val="content"/>
        </w:behaviors>
        <w:guid w:val="{B4774BA4-AB3D-4DAF-A962-A74499D9ED16}"/>
      </w:docPartPr>
      <w:docPartBody>
        <w:p w:rsidR="00C86544" w:rsidRDefault="00C86544" w:rsidP="00C86544">
          <w:pPr>
            <w:pStyle w:val="4D112B9C404A48679198AFFA356B8AB2"/>
          </w:pPr>
          <w:r w:rsidRPr="001268FD">
            <w:rPr>
              <w:rStyle w:val="Tekstvantijdelijkeaanduiding"/>
            </w:rPr>
            <w:t>[Onderwerp]</w:t>
          </w:r>
        </w:p>
      </w:docPartBody>
    </w:docPart>
    <w:docPart>
      <w:docPartPr>
        <w:name w:val="DF8E77BF640C4067A95E71340E3D23C6"/>
        <w:category>
          <w:name w:val="Algemeen"/>
          <w:gallery w:val="placeholder"/>
        </w:category>
        <w:types>
          <w:type w:val="bbPlcHdr"/>
        </w:types>
        <w:behaviors>
          <w:behavior w:val="content"/>
        </w:behaviors>
        <w:guid w:val="{12AF394B-CA34-492B-B26A-17F2E48AC0FA}"/>
      </w:docPartPr>
      <w:docPartBody>
        <w:p w:rsidR="00C86544" w:rsidRDefault="00C86544" w:rsidP="00C86544">
          <w:pPr>
            <w:pStyle w:val="DF8E77BF640C4067A95E71340E3D23C6"/>
          </w:pPr>
          <w:r w:rsidRPr="001268FD">
            <w:rPr>
              <w:rStyle w:val="Tekstvantijdelijkeaanduiding"/>
            </w:rPr>
            <w:t>[Onderwerp]</w:t>
          </w:r>
        </w:p>
      </w:docPartBody>
    </w:docPart>
    <w:docPart>
      <w:docPartPr>
        <w:name w:val="0341F19A83DD463599B2C31FB8943144"/>
        <w:category>
          <w:name w:val="Algemeen"/>
          <w:gallery w:val="placeholder"/>
        </w:category>
        <w:types>
          <w:type w:val="bbPlcHdr"/>
        </w:types>
        <w:behaviors>
          <w:behavior w:val="content"/>
        </w:behaviors>
        <w:guid w:val="{1516886E-4146-408D-9446-B9C4C6FFF193}"/>
      </w:docPartPr>
      <w:docPartBody>
        <w:p w:rsidR="00C86544" w:rsidRDefault="00C86544" w:rsidP="00C86544">
          <w:pPr>
            <w:pStyle w:val="0341F19A83DD463599B2C31FB8943144"/>
          </w:pPr>
          <w:r w:rsidRPr="001268FD">
            <w:rPr>
              <w:rStyle w:val="Tekstvantijdelijkeaanduiding"/>
            </w:rPr>
            <w:t>[Onderwerp]</w:t>
          </w:r>
        </w:p>
      </w:docPartBody>
    </w:docPart>
    <w:docPart>
      <w:docPartPr>
        <w:name w:val="2DC89978108E4FF7957509881890E0AC"/>
        <w:category>
          <w:name w:val="Algemeen"/>
          <w:gallery w:val="placeholder"/>
        </w:category>
        <w:types>
          <w:type w:val="bbPlcHdr"/>
        </w:types>
        <w:behaviors>
          <w:behavior w:val="content"/>
        </w:behaviors>
        <w:guid w:val="{069D34BD-F13D-49A5-BBA1-D09201C3B097}"/>
      </w:docPartPr>
      <w:docPartBody>
        <w:p w:rsidR="00C86544" w:rsidRDefault="00C86544" w:rsidP="00C86544">
          <w:pPr>
            <w:pStyle w:val="2DC89978108E4FF7957509881890E0AC"/>
          </w:pPr>
          <w:r w:rsidRPr="001268FD">
            <w:rPr>
              <w:rStyle w:val="Tekstvantijdelijkeaanduiding"/>
            </w:rPr>
            <w:t>[Onderwerp]</w:t>
          </w:r>
        </w:p>
      </w:docPartBody>
    </w:docPart>
    <w:docPart>
      <w:docPartPr>
        <w:name w:val="B9D7C51B612D4D06BF604B85FCDA2488"/>
        <w:category>
          <w:name w:val="Algemeen"/>
          <w:gallery w:val="placeholder"/>
        </w:category>
        <w:types>
          <w:type w:val="bbPlcHdr"/>
        </w:types>
        <w:behaviors>
          <w:behavior w:val="content"/>
        </w:behaviors>
        <w:guid w:val="{E6B9179A-EE0F-464D-8C29-A3867DF42162}"/>
      </w:docPartPr>
      <w:docPartBody>
        <w:p w:rsidR="00C86544" w:rsidRDefault="00C86544" w:rsidP="00C86544">
          <w:pPr>
            <w:pStyle w:val="B9D7C51B612D4D06BF604B85FCDA2488"/>
          </w:pPr>
          <w:r w:rsidRPr="001268FD">
            <w:rPr>
              <w:rStyle w:val="Tekstvantijdelijkeaanduiding"/>
            </w:rPr>
            <w:t>[Onderwerp]</w:t>
          </w:r>
        </w:p>
      </w:docPartBody>
    </w:docPart>
    <w:docPart>
      <w:docPartPr>
        <w:name w:val="C07B2E987DC24272820D584394676FE1"/>
        <w:category>
          <w:name w:val="Algemeen"/>
          <w:gallery w:val="placeholder"/>
        </w:category>
        <w:types>
          <w:type w:val="bbPlcHdr"/>
        </w:types>
        <w:behaviors>
          <w:behavior w:val="content"/>
        </w:behaviors>
        <w:guid w:val="{0D931BD6-4426-4A3F-991A-3DFEBB89633D}"/>
      </w:docPartPr>
      <w:docPartBody>
        <w:p w:rsidR="00C86544" w:rsidRDefault="00C86544" w:rsidP="00C86544">
          <w:pPr>
            <w:pStyle w:val="C07B2E987DC24272820D584394676FE1"/>
          </w:pPr>
          <w:r w:rsidRPr="001268FD">
            <w:rPr>
              <w:rStyle w:val="Tekstvantijdelijkeaanduiding"/>
            </w:rPr>
            <w:t>[Onderwerp]</w:t>
          </w:r>
        </w:p>
      </w:docPartBody>
    </w:docPart>
    <w:docPart>
      <w:docPartPr>
        <w:name w:val="863E185458F04F47945AE2871721711D"/>
        <w:category>
          <w:name w:val="Algemeen"/>
          <w:gallery w:val="placeholder"/>
        </w:category>
        <w:types>
          <w:type w:val="bbPlcHdr"/>
        </w:types>
        <w:behaviors>
          <w:behavior w:val="content"/>
        </w:behaviors>
        <w:guid w:val="{C785B4AF-14A0-497F-A4FA-A0DB0C3DB5DF}"/>
      </w:docPartPr>
      <w:docPartBody>
        <w:p w:rsidR="00C86544" w:rsidRDefault="00C86544" w:rsidP="00C86544">
          <w:pPr>
            <w:pStyle w:val="863E185458F04F47945AE2871721711D"/>
          </w:pPr>
          <w:r w:rsidRPr="001268FD">
            <w:rPr>
              <w:rStyle w:val="Tekstvantijdelijkeaanduiding"/>
            </w:rPr>
            <w:t>[Onderwerp]</w:t>
          </w:r>
        </w:p>
      </w:docPartBody>
    </w:docPart>
    <w:docPart>
      <w:docPartPr>
        <w:name w:val="3E4FBEFB3F194B5D8E057EDF09FEF6E5"/>
        <w:category>
          <w:name w:val="Algemeen"/>
          <w:gallery w:val="placeholder"/>
        </w:category>
        <w:types>
          <w:type w:val="bbPlcHdr"/>
        </w:types>
        <w:behaviors>
          <w:behavior w:val="content"/>
        </w:behaviors>
        <w:guid w:val="{5F7CEBA9-A31B-436A-9AA7-09C675B8A2C6}"/>
      </w:docPartPr>
      <w:docPartBody>
        <w:p w:rsidR="00C05347" w:rsidRDefault="00C05347" w:rsidP="00C05347">
          <w:pPr>
            <w:pStyle w:val="3E4FBEFB3F194B5D8E057EDF09FEF6E5"/>
          </w:pPr>
          <w:r w:rsidRPr="001268FD">
            <w:rPr>
              <w:rStyle w:val="Tekstvantijdelijkeaanduiding"/>
            </w:rPr>
            <w:t>[Onderwerp]</w:t>
          </w:r>
        </w:p>
      </w:docPartBody>
    </w:docPart>
    <w:docPart>
      <w:docPartPr>
        <w:name w:val="3D8F9E846E22455FBD991D10D60DC2A6"/>
        <w:category>
          <w:name w:val="Algemeen"/>
          <w:gallery w:val="placeholder"/>
        </w:category>
        <w:types>
          <w:type w:val="bbPlcHdr"/>
        </w:types>
        <w:behaviors>
          <w:behavior w:val="content"/>
        </w:behaviors>
        <w:guid w:val="{6C806C61-A386-4EEB-BEE5-5E448CD6D73E}"/>
      </w:docPartPr>
      <w:docPartBody>
        <w:p w:rsidR="00C05347" w:rsidRDefault="00C05347" w:rsidP="00C05347">
          <w:pPr>
            <w:pStyle w:val="3D8F9E846E22455FBD991D10D60DC2A6"/>
          </w:pPr>
          <w:r w:rsidRPr="001268FD">
            <w:rPr>
              <w:rStyle w:val="Tekstvantijdelijkeaanduiding"/>
            </w:rPr>
            <w:t>[Onderwerp]</w:t>
          </w:r>
        </w:p>
      </w:docPartBody>
    </w:docPart>
    <w:docPart>
      <w:docPartPr>
        <w:name w:val="04546C0BCCE644A5BCD85A8401E7E412"/>
        <w:category>
          <w:name w:val="Algemeen"/>
          <w:gallery w:val="placeholder"/>
        </w:category>
        <w:types>
          <w:type w:val="bbPlcHdr"/>
        </w:types>
        <w:behaviors>
          <w:behavior w:val="content"/>
        </w:behaviors>
        <w:guid w:val="{A698C636-95CC-43F8-9A84-C1EE98CBA1DC}"/>
      </w:docPartPr>
      <w:docPartBody>
        <w:p w:rsidR="00C05347" w:rsidRDefault="00C05347" w:rsidP="00C05347">
          <w:pPr>
            <w:pStyle w:val="04546C0BCCE644A5BCD85A8401E7E412"/>
          </w:pPr>
          <w:r w:rsidRPr="001268FD">
            <w:rPr>
              <w:rStyle w:val="Tekstvantijdelijkeaanduiding"/>
            </w:rPr>
            <w:t>[Onderwerp]</w:t>
          </w:r>
        </w:p>
      </w:docPartBody>
    </w:docPart>
    <w:docPart>
      <w:docPartPr>
        <w:name w:val="396B1D45785B492AB4E7090E05061D50"/>
        <w:category>
          <w:name w:val="Algemeen"/>
          <w:gallery w:val="placeholder"/>
        </w:category>
        <w:types>
          <w:type w:val="bbPlcHdr"/>
        </w:types>
        <w:behaviors>
          <w:behavior w:val="content"/>
        </w:behaviors>
        <w:guid w:val="{5EE0DA90-6399-4ADD-A011-32345CFF8F1B}"/>
      </w:docPartPr>
      <w:docPartBody>
        <w:p w:rsidR="00C05347" w:rsidRDefault="00C05347" w:rsidP="00C05347">
          <w:pPr>
            <w:pStyle w:val="396B1D45785B492AB4E7090E05061D50"/>
          </w:pPr>
          <w:r w:rsidRPr="001268FD">
            <w:rPr>
              <w:rStyle w:val="Tekstvantijdelijkeaanduiding"/>
            </w:rPr>
            <w:t>[Onderwerp]</w:t>
          </w:r>
        </w:p>
      </w:docPartBody>
    </w:docPart>
    <w:docPart>
      <w:docPartPr>
        <w:name w:val="82A9BC4A21BD4EA3AED953CC7EB4B861"/>
        <w:category>
          <w:name w:val="Algemeen"/>
          <w:gallery w:val="placeholder"/>
        </w:category>
        <w:types>
          <w:type w:val="bbPlcHdr"/>
        </w:types>
        <w:behaviors>
          <w:behavior w:val="content"/>
        </w:behaviors>
        <w:guid w:val="{1C0E35F8-76F1-45E1-886A-21E6EE103D60}"/>
      </w:docPartPr>
      <w:docPartBody>
        <w:p w:rsidR="00C05347" w:rsidRDefault="00C05347" w:rsidP="00C05347">
          <w:pPr>
            <w:pStyle w:val="82A9BC4A21BD4EA3AED953CC7EB4B861"/>
          </w:pPr>
          <w:r w:rsidRPr="00AF3E23">
            <w:rPr>
              <w:rStyle w:val="Tekstvantijdelijkeaanduiding"/>
            </w:rPr>
            <w:t>[Onderwerp]</w:t>
          </w:r>
        </w:p>
      </w:docPartBody>
    </w:docPart>
    <w:docPart>
      <w:docPartPr>
        <w:name w:val="7867AE2DEE2C427187B893933953497E"/>
        <w:category>
          <w:name w:val="Algemeen"/>
          <w:gallery w:val="placeholder"/>
        </w:category>
        <w:types>
          <w:type w:val="bbPlcHdr"/>
        </w:types>
        <w:behaviors>
          <w:behavior w:val="content"/>
        </w:behaviors>
        <w:guid w:val="{CB8FF413-4D75-4E88-8632-7693E9415498}"/>
      </w:docPartPr>
      <w:docPartBody>
        <w:p w:rsidR="00C05347" w:rsidRDefault="00C05347" w:rsidP="00C05347">
          <w:pPr>
            <w:pStyle w:val="7867AE2DEE2C427187B893933953497E"/>
          </w:pPr>
          <w:r w:rsidRPr="00AF3E23">
            <w:rPr>
              <w:rStyle w:val="Tekstvantijdelijkeaanduiding"/>
            </w:rPr>
            <w:t>[Onderwerp]</w:t>
          </w:r>
        </w:p>
      </w:docPartBody>
    </w:docPart>
    <w:docPart>
      <w:docPartPr>
        <w:name w:val="8FD5E15768C94CC59DC3E9EB4DFECFB7"/>
        <w:category>
          <w:name w:val="Algemeen"/>
          <w:gallery w:val="placeholder"/>
        </w:category>
        <w:types>
          <w:type w:val="bbPlcHdr"/>
        </w:types>
        <w:behaviors>
          <w:behavior w:val="content"/>
        </w:behaviors>
        <w:guid w:val="{06384A4C-41F3-4F97-B1E1-B80B9C329B4B}"/>
      </w:docPartPr>
      <w:docPartBody>
        <w:p w:rsidR="00C05347" w:rsidRDefault="00C05347" w:rsidP="00C05347">
          <w:pPr>
            <w:pStyle w:val="8FD5E15768C94CC59DC3E9EB4DFECFB7"/>
          </w:pPr>
          <w:r w:rsidRPr="00AF3E23">
            <w:rPr>
              <w:rStyle w:val="Tekstvantijdelijkeaanduiding"/>
            </w:rPr>
            <w:t>[Onderwerp]</w:t>
          </w:r>
        </w:p>
      </w:docPartBody>
    </w:docPart>
    <w:docPart>
      <w:docPartPr>
        <w:name w:val="C7C353CC4DF44D749074AFCE1B81C42C"/>
        <w:category>
          <w:name w:val="Algemeen"/>
          <w:gallery w:val="placeholder"/>
        </w:category>
        <w:types>
          <w:type w:val="bbPlcHdr"/>
        </w:types>
        <w:behaviors>
          <w:behavior w:val="content"/>
        </w:behaviors>
        <w:guid w:val="{08F433B9-832B-4E9B-87C3-01704B7B80FB}"/>
      </w:docPartPr>
      <w:docPartBody>
        <w:p w:rsidR="00C05347" w:rsidRDefault="00C05347" w:rsidP="00C05347">
          <w:pPr>
            <w:pStyle w:val="C7C353CC4DF44D749074AFCE1B81C42C"/>
          </w:pPr>
          <w:r w:rsidRPr="001268FD">
            <w:rPr>
              <w:rStyle w:val="Tekstvantijdelijkeaanduiding"/>
            </w:rPr>
            <w:t>[Onderwerp]</w:t>
          </w:r>
        </w:p>
      </w:docPartBody>
    </w:docPart>
    <w:docPart>
      <w:docPartPr>
        <w:name w:val="5203BA85066443F5A21E9B01396751EB"/>
        <w:category>
          <w:name w:val="Algemeen"/>
          <w:gallery w:val="placeholder"/>
        </w:category>
        <w:types>
          <w:type w:val="bbPlcHdr"/>
        </w:types>
        <w:behaviors>
          <w:behavior w:val="content"/>
        </w:behaviors>
        <w:guid w:val="{36BFDB06-83EE-4681-B91A-252353A12C44}"/>
      </w:docPartPr>
      <w:docPartBody>
        <w:p w:rsidR="00C05347" w:rsidRDefault="00C05347" w:rsidP="00C05347">
          <w:pPr>
            <w:pStyle w:val="5203BA85066443F5A21E9B01396751EB"/>
          </w:pPr>
          <w:r w:rsidRPr="001268FD">
            <w:rPr>
              <w:rStyle w:val="Tekstvantijdelijkeaanduiding"/>
            </w:rPr>
            <w:t>[Onderwerp]</w:t>
          </w:r>
        </w:p>
      </w:docPartBody>
    </w:docPart>
    <w:docPart>
      <w:docPartPr>
        <w:name w:val="4C23E9AA694F4F0DB1EC5A7A664FBE24"/>
        <w:category>
          <w:name w:val="Algemeen"/>
          <w:gallery w:val="placeholder"/>
        </w:category>
        <w:types>
          <w:type w:val="bbPlcHdr"/>
        </w:types>
        <w:behaviors>
          <w:behavior w:val="content"/>
        </w:behaviors>
        <w:guid w:val="{60B96AF3-A08F-4AC4-8461-17A9132EEF2F}"/>
      </w:docPartPr>
      <w:docPartBody>
        <w:p w:rsidR="00C05347" w:rsidRDefault="00C05347" w:rsidP="00C05347">
          <w:pPr>
            <w:pStyle w:val="4C23E9AA694F4F0DB1EC5A7A664FBE24"/>
          </w:pPr>
          <w:r w:rsidRPr="00AF3E23">
            <w:rPr>
              <w:rStyle w:val="Tekstvantijdelijkeaanduiding"/>
            </w:rPr>
            <w:t>[Onderwerp]</w:t>
          </w:r>
        </w:p>
      </w:docPartBody>
    </w:docPart>
    <w:docPart>
      <w:docPartPr>
        <w:name w:val="26468329FE35452E9C28E08D76E215F0"/>
        <w:category>
          <w:name w:val="Algemeen"/>
          <w:gallery w:val="placeholder"/>
        </w:category>
        <w:types>
          <w:type w:val="bbPlcHdr"/>
        </w:types>
        <w:behaviors>
          <w:behavior w:val="content"/>
        </w:behaviors>
        <w:guid w:val="{A92C551B-93EB-4328-B732-B5C5FD484205}"/>
      </w:docPartPr>
      <w:docPartBody>
        <w:p w:rsidR="00C05347" w:rsidRDefault="00C05347" w:rsidP="00C05347">
          <w:pPr>
            <w:pStyle w:val="26468329FE35452E9C28E08D76E215F0"/>
          </w:pPr>
          <w:r w:rsidRPr="001268FD">
            <w:rPr>
              <w:rStyle w:val="Tekstvantijdelijkeaanduiding"/>
            </w:rPr>
            <w:t>[Onderwerp]</w:t>
          </w:r>
        </w:p>
      </w:docPartBody>
    </w:docPart>
    <w:docPart>
      <w:docPartPr>
        <w:name w:val="0FFDE4597C314C7D8EB7D7BCBEB13478"/>
        <w:category>
          <w:name w:val="Algemeen"/>
          <w:gallery w:val="placeholder"/>
        </w:category>
        <w:types>
          <w:type w:val="bbPlcHdr"/>
        </w:types>
        <w:behaviors>
          <w:behavior w:val="content"/>
        </w:behaviors>
        <w:guid w:val="{79CD467D-6A9B-4E8C-9863-374FB48AD383}"/>
      </w:docPartPr>
      <w:docPartBody>
        <w:p w:rsidR="00C05347" w:rsidRDefault="00C05347" w:rsidP="00C05347">
          <w:pPr>
            <w:pStyle w:val="0FFDE4597C314C7D8EB7D7BCBEB13478"/>
          </w:pPr>
          <w:r w:rsidRPr="00CF5B7B">
            <w:rPr>
              <w:rStyle w:val="Tekstvantijdelijkeaanduiding"/>
            </w:rPr>
            <w:t>[Onderwerp]</w:t>
          </w:r>
        </w:p>
      </w:docPartBody>
    </w:docPart>
    <w:docPart>
      <w:docPartPr>
        <w:name w:val="DA99EF7DB2F042D8A80E83CD6BBB16C5"/>
        <w:category>
          <w:name w:val="Algemeen"/>
          <w:gallery w:val="placeholder"/>
        </w:category>
        <w:types>
          <w:type w:val="bbPlcHdr"/>
        </w:types>
        <w:behaviors>
          <w:behavior w:val="content"/>
        </w:behaviors>
        <w:guid w:val="{594CDF73-A186-462D-ADF2-D54C9C4D9561}"/>
      </w:docPartPr>
      <w:docPartBody>
        <w:p w:rsidR="00C05347" w:rsidRDefault="00C05347" w:rsidP="00C05347">
          <w:pPr>
            <w:pStyle w:val="DA99EF7DB2F042D8A80E83CD6BBB16C5"/>
          </w:pPr>
          <w:r w:rsidRPr="001268FD">
            <w:rPr>
              <w:rStyle w:val="Tekstvantijdelijkeaanduiding"/>
            </w:rPr>
            <w:t>[Onderwerp]</w:t>
          </w:r>
        </w:p>
      </w:docPartBody>
    </w:docPart>
    <w:docPart>
      <w:docPartPr>
        <w:name w:val="ED41D9E2CF954862A60973D6824FBCA9"/>
        <w:category>
          <w:name w:val="Algemeen"/>
          <w:gallery w:val="placeholder"/>
        </w:category>
        <w:types>
          <w:type w:val="bbPlcHdr"/>
        </w:types>
        <w:behaviors>
          <w:behavior w:val="content"/>
        </w:behaviors>
        <w:guid w:val="{6E26D953-3D3F-49C3-B140-72AE035897C5}"/>
      </w:docPartPr>
      <w:docPartBody>
        <w:p w:rsidR="00C05347" w:rsidRDefault="00C05347" w:rsidP="00C05347">
          <w:pPr>
            <w:pStyle w:val="ED41D9E2CF954862A60973D6824FBCA9"/>
          </w:pPr>
          <w:r w:rsidRPr="001268FD">
            <w:rPr>
              <w:rStyle w:val="Tekstvantijdelijkeaanduiding"/>
            </w:rPr>
            <w:t>[Onderwerp]</w:t>
          </w:r>
        </w:p>
      </w:docPartBody>
    </w:docPart>
    <w:docPart>
      <w:docPartPr>
        <w:name w:val="F85AE71B389B459EBF77B5681F3778D1"/>
        <w:category>
          <w:name w:val="Algemeen"/>
          <w:gallery w:val="placeholder"/>
        </w:category>
        <w:types>
          <w:type w:val="bbPlcHdr"/>
        </w:types>
        <w:behaviors>
          <w:behavior w:val="content"/>
        </w:behaviors>
        <w:guid w:val="{CBF0DB94-DA47-4770-B067-BBB8E0CD7C70}"/>
      </w:docPartPr>
      <w:docPartBody>
        <w:p w:rsidR="00786953" w:rsidRDefault="00786953" w:rsidP="00786953">
          <w:pPr>
            <w:pStyle w:val="F85AE71B389B459EBF77B5681F3778D1"/>
          </w:pPr>
          <w:r w:rsidRPr="001268FD">
            <w:rPr>
              <w:rStyle w:val="Tekstvantijdelijkeaanduiding"/>
            </w:rPr>
            <w:t>[Onderwerp]</w:t>
          </w:r>
        </w:p>
      </w:docPartBody>
    </w:docPart>
    <w:docPart>
      <w:docPartPr>
        <w:name w:val="0E6C3D3E7BE745DC8B9F08EE8F82B019"/>
        <w:category>
          <w:name w:val="Algemeen"/>
          <w:gallery w:val="placeholder"/>
        </w:category>
        <w:types>
          <w:type w:val="bbPlcHdr"/>
        </w:types>
        <w:behaviors>
          <w:behavior w:val="content"/>
        </w:behaviors>
        <w:guid w:val="{0603C900-04C3-4E14-8F8D-792B3B672B0C}"/>
      </w:docPartPr>
      <w:docPartBody>
        <w:p w:rsidR="00786953" w:rsidRDefault="00786953" w:rsidP="00786953">
          <w:pPr>
            <w:pStyle w:val="0E6C3D3E7BE745DC8B9F08EE8F82B019"/>
          </w:pPr>
          <w:r w:rsidRPr="00185E86">
            <w:rPr>
              <w:rStyle w:val="Tekstvantijdelijkeaanduiding"/>
            </w:rPr>
            <w:t>[Onderwerp]</w:t>
          </w:r>
        </w:p>
      </w:docPartBody>
    </w:docPart>
    <w:docPart>
      <w:docPartPr>
        <w:name w:val="046F6619B6D340128178905C54FAEA5E"/>
        <w:category>
          <w:name w:val="Algemeen"/>
          <w:gallery w:val="placeholder"/>
        </w:category>
        <w:types>
          <w:type w:val="bbPlcHdr"/>
        </w:types>
        <w:behaviors>
          <w:behavior w:val="content"/>
        </w:behaviors>
        <w:guid w:val="{4F66F055-2B89-4309-BF85-F1E897D80366}"/>
      </w:docPartPr>
      <w:docPartBody>
        <w:p w:rsidR="002D06AC" w:rsidRDefault="002D06AC" w:rsidP="002D06AC">
          <w:pPr>
            <w:pStyle w:val="046F6619B6D340128178905C54FAEA5E"/>
          </w:pPr>
          <w:r w:rsidRPr="001268FD">
            <w:rPr>
              <w:rStyle w:val="Tekstvantijdelijkeaanduiding"/>
            </w:rPr>
            <w:t>[Onderwerp]</w:t>
          </w:r>
        </w:p>
      </w:docPartBody>
    </w:docPart>
    <w:docPart>
      <w:docPartPr>
        <w:name w:val="48BDEC17D8B9430AA346C5BE9B2586F9"/>
        <w:category>
          <w:name w:val="Algemeen"/>
          <w:gallery w:val="placeholder"/>
        </w:category>
        <w:types>
          <w:type w:val="bbPlcHdr"/>
        </w:types>
        <w:behaviors>
          <w:behavior w:val="content"/>
        </w:behaviors>
        <w:guid w:val="{66ED3769-DECF-4134-9FCE-C68141FDED93}"/>
      </w:docPartPr>
      <w:docPartBody>
        <w:p w:rsidR="002D06AC" w:rsidRDefault="002D06AC" w:rsidP="002D06AC">
          <w:pPr>
            <w:pStyle w:val="48BDEC17D8B9430AA346C5BE9B2586F9"/>
          </w:pPr>
          <w:r w:rsidRPr="001268FD">
            <w:rPr>
              <w:rStyle w:val="Tekstvantijdelijkeaanduiding"/>
            </w:rPr>
            <w:t>[Onderwerp]</w:t>
          </w:r>
        </w:p>
      </w:docPartBody>
    </w:docPart>
    <w:docPart>
      <w:docPartPr>
        <w:name w:val="81CD2F2D759F4012AFB55C52D5E69252"/>
        <w:category>
          <w:name w:val="Algemeen"/>
          <w:gallery w:val="placeholder"/>
        </w:category>
        <w:types>
          <w:type w:val="bbPlcHdr"/>
        </w:types>
        <w:behaviors>
          <w:behavior w:val="content"/>
        </w:behaviors>
        <w:guid w:val="{153DBF79-AE87-4472-82C0-AE384825180C}"/>
      </w:docPartPr>
      <w:docPartBody>
        <w:p w:rsidR="002D06AC" w:rsidRDefault="002D06AC" w:rsidP="002D06AC">
          <w:pPr>
            <w:pStyle w:val="81CD2F2D759F4012AFB55C52D5E69252"/>
          </w:pPr>
          <w:r w:rsidRPr="001268FD">
            <w:rPr>
              <w:rStyle w:val="Tekstvantijdelijkeaanduiding"/>
            </w:rPr>
            <w:t>[Onderwerp]</w:t>
          </w:r>
        </w:p>
      </w:docPartBody>
    </w:docPart>
    <w:docPart>
      <w:docPartPr>
        <w:name w:val="46459AC29A3E4E17ABE292997E44F72B"/>
        <w:category>
          <w:name w:val="Algemeen"/>
          <w:gallery w:val="placeholder"/>
        </w:category>
        <w:types>
          <w:type w:val="bbPlcHdr"/>
        </w:types>
        <w:behaviors>
          <w:behavior w:val="content"/>
        </w:behaviors>
        <w:guid w:val="{B7813CBB-AC6C-4902-BEA5-457657933D53}"/>
      </w:docPartPr>
      <w:docPartBody>
        <w:p w:rsidR="002D06AC" w:rsidRDefault="002D06AC" w:rsidP="002D06AC">
          <w:pPr>
            <w:pStyle w:val="46459AC29A3E4E17ABE292997E44F72B"/>
          </w:pPr>
          <w:r w:rsidRPr="001268FD">
            <w:rPr>
              <w:rStyle w:val="Tekstvantijdelijkeaanduiding"/>
            </w:rPr>
            <w:t>[Onderwerp]</w:t>
          </w:r>
        </w:p>
      </w:docPartBody>
    </w:docPart>
    <w:docPart>
      <w:docPartPr>
        <w:name w:val="7BBDCE14E8C14B21B38ABE722FCFC6AB"/>
        <w:category>
          <w:name w:val="Algemeen"/>
          <w:gallery w:val="placeholder"/>
        </w:category>
        <w:types>
          <w:type w:val="bbPlcHdr"/>
        </w:types>
        <w:behaviors>
          <w:behavior w:val="content"/>
        </w:behaviors>
        <w:guid w:val="{445C9398-AC0C-40DA-BD2D-B41D697C2EA9}"/>
      </w:docPartPr>
      <w:docPartBody>
        <w:p w:rsidR="002D06AC" w:rsidRDefault="002D06AC" w:rsidP="002D06AC">
          <w:pPr>
            <w:pStyle w:val="7BBDCE14E8C14B21B38ABE722FCFC6AB"/>
          </w:pPr>
          <w:r w:rsidRPr="00AF3E23">
            <w:rPr>
              <w:rStyle w:val="Tekstvantijdelijkeaanduiding"/>
            </w:rPr>
            <w:t>[Onderwerp]</w:t>
          </w:r>
        </w:p>
      </w:docPartBody>
    </w:docPart>
    <w:docPart>
      <w:docPartPr>
        <w:name w:val="2D178331133F45F9886BE30C3BF0BEA8"/>
        <w:category>
          <w:name w:val="Algemeen"/>
          <w:gallery w:val="placeholder"/>
        </w:category>
        <w:types>
          <w:type w:val="bbPlcHdr"/>
        </w:types>
        <w:behaviors>
          <w:behavior w:val="content"/>
        </w:behaviors>
        <w:guid w:val="{4DA9E502-3D56-4684-BCBF-1492F2414DCC}"/>
      </w:docPartPr>
      <w:docPartBody>
        <w:p w:rsidR="002D06AC" w:rsidRDefault="002D06AC" w:rsidP="002D06AC">
          <w:pPr>
            <w:pStyle w:val="2D178331133F45F9886BE30C3BF0BEA8"/>
          </w:pPr>
          <w:r w:rsidRPr="00AF3E23">
            <w:rPr>
              <w:rStyle w:val="Tekstvantijdelijkeaanduiding"/>
            </w:rPr>
            <w:t>[Onderwerp]</w:t>
          </w:r>
        </w:p>
      </w:docPartBody>
    </w:docPart>
    <w:docPart>
      <w:docPartPr>
        <w:name w:val="47A5C27FBF07434FBC9576493FB4E9B7"/>
        <w:category>
          <w:name w:val="Algemeen"/>
          <w:gallery w:val="placeholder"/>
        </w:category>
        <w:types>
          <w:type w:val="bbPlcHdr"/>
        </w:types>
        <w:behaviors>
          <w:behavior w:val="content"/>
        </w:behaviors>
        <w:guid w:val="{8DA2BB63-6696-405F-9769-3892B7327286}"/>
      </w:docPartPr>
      <w:docPartBody>
        <w:p w:rsidR="002D06AC" w:rsidRDefault="002D06AC" w:rsidP="002D06AC">
          <w:pPr>
            <w:pStyle w:val="47A5C27FBF07434FBC9576493FB4E9B7"/>
          </w:pPr>
          <w:r w:rsidRPr="00AF3E23">
            <w:rPr>
              <w:rStyle w:val="Tekstvantijdelijkeaanduiding"/>
            </w:rPr>
            <w:t>[Onderwerp]</w:t>
          </w:r>
        </w:p>
      </w:docPartBody>
    </w:docPart>
    <w:docPart>
      <w:docPartPr>
        <w:name w:val="6E765C72A6EB466586CD4EAB5117F099"/>
        <w:category>
          <w:name w:val="Algemeen"/>
          <w:gallery w:val="placeholder"/>
        </w:category>
        <w:types>
          <w:type w:val="bbPlcHdr"/>
        </w:types>
        <w:behaviors>
          <w:behavior w:val="content"/>
        </w:behaviors>
        <w:guid w:val="{688A65F7-BE5A-420E-8E5D-E36E9B5A8B4E}"/>
      </w:docPartPr>
      <w:docPartBody>
        <w:p w:rsidR="002D06AC" w:rsidRDefault="002D06AC" w:rsidP="002D06AC">
          <w:pPr>
            <w:pStyle w:val="6E765C72A6EB466586CD4EAB5117F099"/>
          </w:pPr>
          <w:r w:rsidRPr="001268FD">
            <w:rPr>
              <w:rStyle w:val="Tekstvantijdelijkeaanduiding"/>
            </w:rPr>
            <w:t>[Onderwerp]</w:t>
          </w:r>
        </w:p>
      </w:docPartBody>
    </w:docPart>
    <w:docPart>
      <w:docPartPr>
        <w:name w:val="3AEF5B82D1FF42619AE50152288F64BD"/>
        <w:category>
          <w:name w:val="Algemeen"/>
          <w:gallery w:val="placeholder"/>
        </w:category>
        <w:types>
          <w:type w:val="bbPlcHdr"/>
        </w:types>
        <w:behaviors>
          <w:behavior w:val="content"/>
        </w:behaviors>
        <w:guid w:val="{D766B1D0-4755-41B8-A59F-BB64128D6841}"/>
      </w:docPartPr>
      <w:docPartBody>
        <w:p w:rsidR="002D06AC" w:rsidRDefault="002D06AC" w:rsidP="002D06AC">
          <w:pPr>
            <w:pStyle w:val="3AEF5B82D1FF42619AE50152288F64BD"/>
          </w:pPr>
          <w:r w:rsidRPr="001268FD">
            <w:rPr>
              <w:rStyle w:val="Tekstvantijdelijkeaanduiding"/>
            </w:rPr>
            <w:t>[Onderwerp]</w:t>
          </w:r>
        </w:p>
      </w:docPartBody>
    </w:docPart>
    <w:docPart>
      <w:docPartPr>
        <w:name w:val="6CC2A68A752A4A0DB7FC6FB322C446A5"/>
        <w:category>
          <w:name w:val="Algemeen"/>
          <w:gallery w:val="placeholder"/>
        </w:category>
        <w:types>
          <w:type w:val="bbPlcHdr"/>
        </w:types>
        <w:behaviors>
          <w:behavior w:val="content"/>
        </w:behaviors>
        <w:guid w:val="{8CEECC19-1030-4DA5-B620-B541084E0714}"/>
      </w:docPartPr>
      <w:docPartBody>
        <w:p w:rsidR="002D06AC" w:rsidRDefault="002D06AC" w:rsidP="002D06AC">
          <w:pPr>
            <w:pStyle w:val="6CC2A68A752A4A0DB7FC6FB322C446A5"/>
          </w:pPr>
          <w:r w:rsidRPr="001268FD">
            <w:rPr>
              <w:rStyle w:val="Tekstvantijdelijkeaanduiding"/>
            </w:rPr>
            <w:t>[Onderwerp]</w:t>
          </w:r>
        </w:p>
      </w:docPartBody>
    </w:docPart>
    <w:docPart>
      <w:docPartPr>
        <w:name w:val="26BD353C1DBD416BAAEABEEA1119E56C"/>
        <w:category>
          <w:name w:val="Algemeen"/>
          <w:gallery w:val="placeholder"/>
        </w:category>
        <w:types>
          <w:type w:val="bbPlcHdr"/>
        </w:types>
        <w:behaviors>
          <w:behavior w:val="content"/>
        </w:behaviors>
        <w:guid w:val="{A81A8A07-BBDC-41B7-9B45-0C4E441D8FA4}"/>
      </w:docPartPr>
      <w:docPartBody>
        <w:p w:rsidR="002D06AC" w:rsidRDefault="002D06AC" w:rsidP="002D06AC">
          <w:pPr>
            <w:pStyle w:val="26BD353C1DBD416BAAEABEEA1119E56C"/>
          </w:pPr>
          <w:r w:rsidRPr="00AF3E23">
            <w:rPr>
              <w:rStyle w:val="Tekstvantijdelijkeaanduiding"/>
            </w:rPr>
            <w:t>[Onderwerp]</w:t>
          </w:r>
        </w:p>
      </w:docPartBody>
    </w:docPart>
    <w:docPart>
      <w:docPartPr>
        <w:name w:val="48A9A3B6199A46188958CA98AFE2D853"/>
        <w:category>
          <w:name w:val="Algemeen"/>
          <w:gallery w:val="placeholder"/>
        </w:category>
        <w:types>
          <w:type w:val="bbPlcHdr"/>
        </w:types>
        <w:behaviors>
          <w:behavior w:val="content"/>
        </w:behaviors>
        <w:guid w:val="{9FA9E4FD-FAA6-4056-95A8-BA10D6F344BA}"/>
      </w:docPartPr>
      <w:docPartBody>
        <w:p w:rsidR="002D06AC" w:rsidRDefault="002D06AC" w:rsidP="002D06AC">
          <w:pPr>
            <w:pStyle w:val="48A9A3B6199A46188958CA98AFE2D853"/>
          </w:pPr>
          <w:r w:rsidRPr="001268FD">
            <w:rPr>
              <w:rStyle w:val="Tekstvantijdelijkeaanduiding"/>
            </w:rPr>
            <w:t>[Onderwerp]</w:t>
          </w:r>
        </w:p>
      </w:docPartBody>
    </w:docPart>
    <w:docPart>
      <w:docPartPr>
        <w:name w:val="38795C87D03D478FBDBC3414711FBDE8"/>
        <w:category>
          <w:name w:val="Algemeen"/>
          <w:gallery w:val="placeholder"/>
        </w:category>
        <w:types>
          <w:type w:val="bbPlcHdr"/>
        </w:types>
        <w:behaviors>
          <w:behavior w:val="content"/>
        </w:behaviors>
        <w:guid w:val="{23BE1145-CD27-4F1C-BCAB-4CA8C9A7FADE}"/>
      </w:docPartPr>
      <w:docPartBody>
        <w:p w:rsidR="002D06AC" w:rsidRDefault="002D06AC" w:rsidP="002D06AC">
          <w:pPr>
            <w:pStyle w:val="38795C87D03D478FBDBC3414711FBDE8"/>
          </w:pPr>
          <w:r w:rsidRPr="00CF5B7B">
            <w:rPr>
              <w:rStyle w:val="Tekstvantijdelijkeaanduiding"/>
            </w:rPr>
            <w:t>[Onderwerp]</w:t>
          </w:r>
        </w:p>
      </w:docPartBody>
    </w:docPart>
    <w:docPart>
      <w:docPartPr>
        <w:name w:val="8B7EEEF1747040289C859607446C24DA"/>
        <w:category>
          <w:name w:val="Algemeen"/>
          <w:gallery w:val="placeholder"/>
        </w:category>
        <w:types>
          <w:type w:val="bbPlcHdr"/>
        </w:types>
        <w:behaviors>
          <w:behavior w:val="content"/>
        </w:behaviors>
        <w:guid w:val="{EEB1A522-C011-400C-A9B0-B580639EF90A}"/>
      </w:docPartPr>
      <w:docPartBody>
        <w:p w:rsidR="002D06AC" w:rsidRDefault="002D06AC" w:rsidP="002D06AC">
          <w:pPr>
            <w:pStyle w:val="8B7EEEF1747040289C859607446C24DA"/>
          </w:pPr>
          <w:r w:rsidRPr="001268FD">
            <w:rPr>
              <w:rStyle w:val="Tekstvantijdelijkeaanduiding"/>
            </w:rPr>
            <w:t>[Onderwerp]</w:t>
          </w:r>
        </w:p>
      </w:docPartBody>
    </w:docPart>
    <w:docPart>
      <w:docPartPr>
        <w:name w:val="0AF53C9D1E604FB8836EEF14CB34234A"/>
        <w:category>
          <w:name w:val="Algemeen"/>
          <w:gallery w:val="placeholder"/>
        </w:category>
        <w:types>
          <w:type w:val="bbPlcHdr"/>
        </w:types>
        <w:behaviors>
          <w:behavior w:val="content"/>
        </w:behaviors>
        <w:guid w:val="{6AD93504-6540-4FF0-B58A-E71F945D82C1}"/>
      </w:docPartPr>
      <w:docPartBody>
        <w:p w:rsidR="00143CBA" w:rsidRDefault="00453922" w:rsidP="00453922">
          <w:pPr>
            <w:pStyle w:val="0AF53C9D1E604FB8836EEF14CB34234A"/>
          </w:pPr>
          <w:r w:rsidRPr="00D42F4C">
            <w:rPr>
              <w:rStyle w:val="Tekstvantijdelijkeaanduiding"/>
            </w:rPr>
            <w:t>[Onderwerp]</w:t>
          </w:r>
        </w:p>
      </w:docPartBody>
    </w:docPart>
    <w:docPart>
      <w:docPartPr>
        <w:name w:val="5B5300B1A8D24E169CC7DFCDB5E6178D"/>
        <w:category>
          <w:name w:val="Algemeen"/>
          <w:gallery w:val="placeholder"/>
        </w:category>
        <w:types>
          <w:type w:val="bbPlcHdr"/>
        </w:types>
        <w:behaviors>
          <w:behavior w:val="content"/>
        </w:behaviors>
        <w:guid w:val="{A2513259-2B08-4887-8CEA-B2525CDE2446}"/>
      </w:docPartPr>
      <w:docPartBody>
        <w:p w:rsidR="002947F3" w:rsidRDefault="002947F3" w:rsidP="002947F3">
          <w:pPr>
            <w:pStyle w:val="5B5300B1A8D24E169CC7DFCDB5E6178D"/>
          </w:pPr>
          <w:r w:rsidRPr="001268FD">
            <w:rPr>
              <w:rStyle w:val="Tekstvantijdelijkeaanduiding"/>
            </w:rPr>
            <w:t>[Onderwerp]</w:t>
          </w:r>
        </w:p>
      </w:docPartBody>
    </w:docPart>
    <w:docPart>
      <w:docPartPr>
        <w:name w:val="01769A0F3CCB40869F7929AD8B8AA899"/>
        <w:category>
          <w:name w:val="Algemeen"/>
          <w:gallery w:val="placeholder"/>
        </w:category>
        <w:types>
          <w:type w:val="bbPlcHdr"/>
        </w:types>
        <w:behaviors>
          <w:behavior w:val="content"/>
        </w:behaviors>
        <w:guid w:val="{4C6403C0-075F-456F-808B-B18E0608B406}"/>
      </w:docPartPr>
      <w:docPartBody>
        <w:p w:rsidR="00BD72F6" w:rsidRDefault="00BD72F6" w:rsidP="00BD72F6">
          <w:pPr>
            <w:pStyle w:val="01769A0F3CCB40869F7929AD8B8AA899"/>
          </w:pPr>
          <w:r w:rsidRPr="001268FD">
            <w:rPr>
              <w:rStyle w:val="Tekstvantijdelijkeaanduiding"/>
            </w:rPr>
            <w:t>[Onderwerp]</w:t>
          </w:r>
        </w:p>
      </w:docPartBody>
    </w:docPart>
    <w:docPart>
      <w:docPartPr>
        <w:name w:val="26401B52898449E4975E508EB5ED3F18"/>
        <w:category>
          <w:name w:val="Algemeen"/>
          <w:gallery w:val="placeholder"/>
        </w:category>
        <w:types>
          <w:type w:val="bbPlcHdr"/>
        </w:types>
        <w:behaviors>
          <w:behavior w:val="content"/>
        </w:behaviors>
        <w:guid w:val="{E49492DC-CE56-41D9-9B48-51CC781328F1}"/>
      </w:docPartPr>
      <w:docPartBody>
        <w:p w:rsidR="00BD72F6" w:rsidRDefault="00BD72F6" w:rsidP="00BD72F6">
          <w:pPr>
            <w:pStyle w:val="26401B52898449E4975E508EB5ED3F18"/>
          </w:pPr>
          <w:r w:rsidRPr="001268FD">
            <w:rPr>
              <w:rStyle w:val="Tekstvantijdelijkeaanduiding"/>
            </w:rPr>
            <w:t>[Onderwerp]</w:t>
          </w:r>
        </w:p>
      </w:docPartBody>
    </w:docPart>
    <w:docPart>
      <w:docPartPr>
        <w:name w:val="F39B7FA035894228809925FCF3B50EFE"/>
        <w:category>
          <w:name w:val="Algemeen"/>
          <w:gallery w:val="placeholder"/>
        </w:category>
        <w:types>
          <w:type w:val="bbPlcHdr"/>
        </w:types>
        <w:behaviors>
          <w:behavior w:val="content"/>
        </w:behaviors>
        <w:guid w:val="{F368787A-AF75-4FF0-834B-384423FC800F}"/>
      </w:docPartPr>
      <w:docPartBody>
        <w:p w:rsidR="00BD72F6" w:rsidRDefault="00BD72F6" w:rsidP="00BD72F6">
          <w:pPr>
            <w:pStyle w:val="F39B7FA035894228809925FCF3B50EFE"/>
          </w:pPr>
          <w:r w:rsidRPr="001268FD">
            <w:rPr>
              <w:rStyle w:val="Tekstvantijdelijkeaanduiding"/>
            </w:rPr>
            <w:t>[Onderwerp]</w:t>
          </w:r>
        </w:p>
      </w:docPartBody>
    </w:docPart>
    <w:docPart>
      <w:docPartPr>
        <w:name w:val="0190D105E573454A9254F974EAC3317D"/>
        <w:category>
          <w:name w:val="Algemeen"/>
          <w:gallery w:val="placeholder"/>
        </w:category>
        <w:types>
          <w:type w:val="bbPlcHdr"/>
        </w:types>
        <w:behaviors>
          <w:behavior w:val="content"/>
        </w:behaviors>
        <w:guid w:val="{503174D0-959A-4334-A844-B2F7FFB3082D}"/>
      </w:docPartPr>
      <w:docPartBody>
        <w:p w:rsidR="00BD72F6" w:rsidRDefault="00BD72F6" w:rsidP="00BD72F6">
          <w:pPr>
            <w:pStyle w:val="0190D105E573454A9254F974EAC3317D"/>
          </w:pPr>
          <w:r w:rsidRPr="001268FD">
            <w:rPr>
              <w:rStyle w:val="Tekstvantijdelijkeaanduiding"/>
            </w:rPr>
            <w:t>[Onderwerp]</w:t>
          </w:r>
        </w:p>
      </w:docPartBody>
    </w:docPart>
    <w:docPart>
      <w:docPartPr>
        <w:name w:val="D2BB6BFF6AFA4CABB7819B0E7EB3FAB8"/>
        <w:category>
          <w:name w:val="Algemeen"/>
          <w:gallery w:val="placeholder"/>
        </w:category>
        <w:types>
          <w:type w:val="bbPlcHdr"/>
        </w:types>
        <w:behaviors>
          <w:behavior w:val="content"/>
        </w:behaviors>
        <w:guid w:val="{591F8947-4E2F-488B-B71E-0C72C8A3E9F2}"/>
      </w:docPartPr>
      <w:docPartBody>
        <w:p w:rsidR="00BD72F6" w:rsidRDefault="00BD72F6" w:rsidP="00BD72F6">
          <w:pPr>
            <w:pStyle w:val="D2BB6BFF6AFA4CABB7819B0E7EB3FAB8"/>
          </w:pPr>
          <w:r w:rsidRPr="001268FD">
            <w:rPr>
              <w:rStyle w:val="Tekstvantijdelijkeaanduiding"/>
            </w:rPr>
            <w:t>[Onderwerp]</w:t>
          </w:r>
        </w:p>
      </w:docPartBody>
    </w:docPart>
    <w:docPart>
      <w:docPartPr>
        <w:name w:val="301B265CC27C41AFAF8C655FE945ABE0"/>
        <w:category>
          <w:name w:val="Algemeen"/>
          <w:gallery w:val="placeholder"/>
        </w:category>
        <w:types>
          <w:type w:val="bbPlcHdr"/>
        </w:types>
        <w:behaviors>
          <w:behavior w:val="content"/>
        </w:behaviors>
        <w:guid w:val="{8B3FA8FD-B547-4571-9A6D-71C61C774103}"/>
      </w:docPartPr>
      <w:docPartBody>
        <w:p w:rsidR="00E80CBB" w:rsidRDefault="00E80CBB" w:rsidP="00E80CBB">
          <w:pPr>
            <w:pStyle w:val="301B265CC27C41AFAF8C655FE945ABE0"/>
          </w:pPr>
          <w:r w:rsidRPr="001268FD">
            <w:rPr>
              <w:rStyle w:val="Tekstvantijdelijkeaanduiding"/>
            </w:rPr>
            <w:t>[Onderwerp]</w:t>
          </w:r>
        </w:p>
      </w:docPartBody>
    </w:docPart>
    <w:docPart>
      <w:docPartPr>
        <w:name w:val="D863CEF235E44E0290AFA69E77842786"/>
        <w:category>
          <w:name w:val="Algemeen"/>
          <w:gallery w:val="placeholder"/>
        </w:category>
        <w:types>
          <w:type w:val="bbPlcHdr"/>
        </w:types>
        <w:behaviors>
          <w:behavior w:val="content"/>
        </w:behaviors>
        <w:guid w:val="{A87AEE0D-3291-4B0F-8272-090CB71E343C}"/>
      </w:docPartPr>
      <w:docPartBody>
        <w:p w:rsidR="00F6044C" w:rsidRDefault="00F6044C" w:rsidP="00F6044C">
          <w:pPr>
            <w:pStyle w:val="D863CEF235E44E0290AFA69E77842786"/>
          </w:pPr>
          <w:r w:rsidRPr="001268FD">
            <w:rPr>
              <w:rStyle w:val="Tekstvantijdelijkeaanduiding"/>
            </w:rPr>
            <w:t>[Onderwerp]</w:t>
          </w:r>
        </w:p>
      </w:docPartBody>
    </w:docPart>
    <w:docPart>
      <w:docPartPr>
        <w:name w:val="7E38DC91051449C497C2909F4FE965CD"/>
        <w:category>
          <w:name w:val="Algemeen"/>
          <w:gallery w:val="placeholder"/>
        </w:category>
        <w:types>
          <w:type w:val="bbPlcHdr"/>
        </w:types>
        <w:behaviors>
          <w:behavior w:val="content"/>
        </w:behaviors>
        <w:guid w:val="{97EEB3E2-FA84-4DAD-95F6-43FEFD8F7A60}"/>
      </w:docPartPr>
      <w:docPartBody>
        <w:p w:rsidR="00F6044C" w:rsidRDefault="00F6044C" w:rsidP="00F6044C">
          <w:pPr>
            <w:pStyle w:val="7E38DC91051449C497C2909F4FE965CD"/>
          </w:pPr>
          <w:r w:rsidRPr="00AF3E23">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DB6"/>
    <w:rsid w:val="00034EA4"/>
    <w:rsid w:val="00036208"/>
    <w:rsid w:val="00061B46"/>
    <w:rsid w:val="00083A6D"/>
    <w:rsid w:val="00143BC0"/>
    <w:rsid w:val="00143CBA"/>
    <w:rsid w:val="00186567"/>
    <w:rsid w:val="001E33D6"/>
    <w:rsid w:val="001E3A88"/>
    <w:rsid w:val="001E5347"/>
    <w:rsid w:val="00236F21"/>
    <w:rsid w:val="00237D65"/>
    <w:rsid w:val="0024228B"/>
    <w:rsid w:val="00277CC4"/>
    <w:rsid w:val="002947F3"/>
    <w:rsid w:val="002D06AC"/>
    <w:rsid w:val="002E7F48"/>
    <w:rsid w:val="002F48A7"/>
    <w:rsid w:val="002F5584"/>
    <w:rsid w:val="00321F3C"/>
    <w:rsid w:val="00342281"/>
    <w:rsid w:val="003746BA"/>
    <w:rsid w:val="003A267A"/>
    <w:rsid w:val="003A2F16"/>
    <w:rsid w:val="003E17E2"/>
    <w:rsid w:val="00453922"/>
    <w:rsid w:val="00470DB6"/>
    <w:rsid w:val="004A364D"/>
    <w:rsid w:val="004E673E"/>
    <w:rsid w:val="0051089B"/>
    <w:rsid w:val="00543C7E"/>
    <w:rsid w:val="00564005"/>
    <w:rsid w:val="005A7C94"/>
    <w:rsid w:val="005C4D11"/>
    <w:rsid w:val="005E7881"/>
    <w:rsid w:val="0064283A"/>
    <w:rsid w:val="00646EEC"/>
    <w:rsid w:val="006D346A"/>
    <w:rsid w:val="00763F5D"/>
    <w:rsid w:val="00786953"/>
    <w:rsid w:val="007B497E"/>
    <w:rsid w:val="007C1AD0"/>
    <w:rsid w:val="0091398A"/>
    <w:rsid w:val="00933201"/>
    <w:rsid w:val="0094492A"/>
    <w:rsid w:val="00953ACF"/>
    <w:rsid w:val="009A008A"/>
    <w:rsid w:val="009A5DFB"/>
    <w:rsid w:val="009C007C"/>
    <w:rsid w:val="009D0AF2"/>
    <w:rsid w:val="009E3E89"/>
    <w:rsid w:val="00A64E35"/>
    <w:rsid w:val="00A754B0"/>
    <w:rsid w:val="00A75796"/>
    <w:rsid w:val="00AA6CD3"/>
    <w:rsid w:val="00B0002D"/>
    <w:rsid w:val="00B31248"/>
    <w:rsid w:val="00BD72F6"/>
    <w:rsid w:val="00C041C1"/>
    <w:rsid w:val="00C05347"/>
    <w:rsid w:val="00C526EE"/>
    <w:rsid w:val="00C5390D"/>
    <w:rsid w:val="00C74B40"/>
    <w:rsid w:val="00C86544"/>
    <w:rsid w:val="00C954A7"/>
    <w:rsid w:val="00C97E34"/>
    <w:rsid w:val="00CF087C"/>
    <w:rsid w:val="00D93BF6"/>
    <w:rsid w:val="00DF2691"/>
    <w:rsid w:val="00DF7A1B"/>
    <w:rsid w:val="00E073D9"/>
    <w:rsid w:val="00E80CBB"/>
    <w:rsid w:val="00E84148"/>
    <w:rsid w:val="00EA5119"/>
    <w:rsid w:val="00ED6EAB"/>
    <w:rsid w:val="00EE295D"/>
    <w:rsid w:val="00F004C3"/>
    <w:rsid w:val="00F6044C"/>
    <w:rsid w:val="00F966CF"/>
    <w:rsid w:val="00FA7790"/>
    <w:rsid w:val="00FB5F15"/>
    <w:rsid w:val="00FD6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6044C"/>
    <w:rPr>
      <w:color w:val="808080"/>
    </w:rPr>
  </w:style>
  <w:style w:type="paragraph" w:customStyle="1" w:styleId="49CD3B2102FC40FC9D10CF4FBA4AD757">
    <w:name w:val="49CD3B2102FC40FC9D10CF4FBA4AD757"/>
    <w:rsid w:val="001E5347"/>
    <w:rPr>
      <w:kern w:val="2"/>
      <w:lang w:val="nl-NL" w:eastAsia="nl-NL"/>
      <w14:ligatures w14:val="standardContextual"/>
    </w:rPr>
  </w:style>
  <w:style w:type="paragraph" w:customStyle="1" w:styleId="52B4460631A842418068799E6AFA88D5">
    <w:name w:val="52B4460631A842418068799E6AFA88D5"/>
    <w:rsid w:val="00034EA4"/>
    <w:rPr>
      <w:kern w:val="2"/>
      <w:lang w:val="nl-NL" w:eastAsia="nl-NL"/>
      <w14:ligatures w14:val="standardContextual"/>
    </w:rPr>
  </w:style>
  <w:style w:type="paragraph" w:customStyle="1" w:styleId="0F8C0C99CE594AFAB010476F4C1DA513">
    <w:name w:val="0F8C0C99CE594AFAB010476F4C1DA513"/>
    <w:rsid w:val="00034EA4"/>
    <w:rPr>
      <w:kern w:val="2"/>
      <w:lang w:val="nl-NL" w:eastAsia="nl-NL"/>
      <w14:ligatures w14:val="standardContextual"/>
    </w:rPr>
  </w:style>
  <w:style w:type="paragraph" w:customStyle="1" w:styleId="CCE2C0E4D14E4823B815C811E3327743">
    <w:name w:val="CCE2C0E4D14E4823B815C811E3327743"/>
    <w:rsid w:val="00C86544"/>
    <w:pPr>
      <w:spacing w:line="278" w:lineRule="auto"/>
    </w:pPr>
    <w:rPr>
      <w:kern w:val="2"/>
      <w:sz w:val="24"/>
      <w:szCs w:val="24"/>
      <w:lang w:val="nl-NL" w:eastAsia="nl-NL"/>
      <w14:ligatures w14:val="standardContextual"/>
    </w:rPr>
  </w:style>
  <w:style w:type="paragraph" w:customStyle="1" w:styleId="ECD17E617D92431EB2AFC095F49E31DC">
    <w:name w:val="ECD17E617D92431EB2AFC095F49E31DC"/>
    <w:rsid w:val="00C86544"/>
    <w:pPr>
      <w:spacing w:line="278" w:lineRule="auto"/>
    </w:pPr>
    <w:rPr>
      <w:kern w:val="2"/>
      <w:sz w:val="24"/>
      <w:szCs w:val="24"/>
      <w:lang w:val="nl-NL" w:eastAsia="nl-NL"/>
      <w14:ligatures w14:val="standardContextual"/>
    </w:rPr>
  </w:style>
  <w:style w:type="paragraph" w:customStyle="1" w:styleId="4626279BD43D4D5AB64A94DDAB85462D">
    <w:name w:val="4626279BD43D4D5AB64A94DDAB85462D"/>
    <w:rsid w:val="00C86544"/>
    <w:pPr>
      <w:spacing w:line="278" w:lineRule="auto"/>
    </w:pPr>
    <w:rPr>
      <w:kern w:val="2"/>
      <w:sz w:val="24"/>
      <w:szCs w:val="24"/>
      <w:lang w:val="nl-NL" w:eastAsia="nl-NL"/>
      <w14:ligatures w14:val="standardContextual"/>
    </w:rPr>
  </w:style>
  <w:style w:type="paragraph" w:customStyle="1" w:styleId="4D112B9C404A48679198AFFA356B8AB2">
    <w:name w:val="4D112B9C404A48679198AFFA356B8AB2"/>
    <w:rsid w:val="00C86544"/>
    <w:pPr>
      <w:spacing w:line="278" w:lineRule="auto"/>
    </w:pPr>
    <w:rPr>
      <w:kern w:val="2"/>
      <w:sz w:val="24"/>
      <w:szCs w:val="24"/>
      <w:lang w:val="nl-NL" w:eastAsia="nl-NL"/>
      <w14:ligatures w14:val="standardContextual"/>
    </w:rPr>
  </w:style>
  <w:style w:type="paragraph" w:customStyle="1" w:styleId="DF8E77BF640C4067A95E71340E3D23C6">
    <w:name w:val="DF8E77BF640C4067A95E71340E3D23C6"/>
    <w:rsid w:val="00C86544"/>
    <w:pPr>
      <w:spacing w:line="278" w:lineRule="auto"/>
    </w:pPr>
    <w:rPr>
      <w:kern w:val="2"/>
      <w:sz w:val="24"/>
      <w:szCs w:val="24"/>
      <w:lang w:val="nl-NL" w:eastAsia="nl-NL"/>
      <w14:ligatures w14:val="standardContextual"/>
    </w:rPr>
  </w:style>
  <w:style w:type="paragraph" w:customStyle="1" w:styleId="0341F19A83DD463599B2C31FB8943144">
    <w:name w:val="0341F19A83DD463599B2C31FB8943144"/>
    <w:rsid w:val="00C86544"/>
    <w:pPr>
      <w:spacing w:line="278" w:lineRule="auto"/>
    </w:pPr>
    <w:rPr>
      <w:kern w:val="2"/>
      <w:sz w:val="24"/>
      <w:szCs w:val="24"/>
      <w:lang w:val="nl-NL" w:eastAsia="nl-NL"/>
      <w14:ligatures w14:val="standardContextual"/>
    </w:rPr>
  </w:style>
  <w:style w:type="paragraph" w:customStyle="1" w:styleId="2DC89978108E4FF7957509881890E0AC">
    <w:name w:val="2DC89978108E4FF7957509881890E0AC"/>
    <w:rsid w:val="00C86544"/>
    <w:pPr>
      <w:spacing w:line="278" w:lineRule="auto"/>
    </w:pPr>
    <w:rPr>
      <w:kern w:val="2"/>
      <w:sz w:val="24"/>
      <w:szCs w:val="24"/>
      <w:lang w:val="nl-NL" w:eastAsia="nl-NL"/>
      <w14:ligatures w14:val="standardContextual"/>
    </w:rPr>
  </w:style>
  <w:style w:type="paragraph" w:customStyle="1" w:styleId="B9D7C51B612D4D06BF604B85FCDA2488">
    <w:name w:val="B9D7C51B612D4D06BF604B85FCDA2488"/>
    <w:rsid w:val="00C86544"/>
    <w:pPr>
      <w:spacing w:line="278" w:lineRule="auto"/>
    </w:pPr>
    <w:rPr>
      <w:kern w:val="2"/>
      <w:sz w:val="24"/>
      <w:szCs w:val="24"/>
      <w:lang w:val="nl-NL" w:eastAsia="nl-NL"/>
      <w14:ligatures w14:val="standardContextual"/>
    </w:rPr>
  </w:style>
  <w:style w:type="paragraph" w:customStyle="1" w:styleId="C07B2E987DC24272820D584394676FE1">
    <w:name w:val="C07B2E987DC24272820D584394676FE1"/>
    <w:rsid w:val="00C86544"/>
    <w:pPr>
      <w:spacing w:line="278" w:lineRule="auto"/>
    </w:pPr>
    <w:rPr>
      <w:kern w:val="2"/>
      <w:sz w:val="24"/>
      <w:szCs w:val="24"/>
      <w:lang w:val="nl-NL" w:eastAsia="nl-NL"/>
      <w14:ligatures w14:val="standardContextual"/>
    </w:rPr>
  </w:style>
  <w:style w:type="paragraph" w:customStyle="1" w:styleId="863E185458F04F47945AE2871721711D">
    <w:name w:val="863E185458F04F47945AE2871721711D"/>
    <w:rsid w:val="00C86544"/>
    <w:pPr>
      <w:spacing w:line="278" w:lineRule="auto"/>
    </w:pPr>
    <w:rPr>
      <w:kern w:val="2"/>
      <w:sz w:val="24"/>
      <w:szCs w:val="24"/>
      <w:lang w:val="nl-NL" w:eastAsia="nl-NL"/>
      <w14:ligatures w14:val="standardContextual"/>
    </w:rPr>
  </w:style>
  <w:style w:type="paragraph" w:customStyle="1" w:styleId="3E4FBEFB3F194B5D8E057EDF09FEF6E5">
    <w:name w:val="3E4FBEFB3F194B5D8E057EDF09FEF6E5"/>
    <w:rsid w:val="00C05347"/>
    <w:pPr>
      <w:spacing w:line="278" w:lineRule="auto"/>
    </w:pPr>
    <w:rPr>
      <w:kern w:val="2"/>
      <w:sz w:val="24"/>
      <w:szCs w:val="24"/>
      <w:lang w:val="nl-NL" w:eastAsia="nl-NL"/>
      <w14:ligatures w14:val="standardContextual"/>
    </w:rPr>
  </w:style>
  <w:style w:type="paragraph" w:customStyle="1" w:styleId="3D8F9E846E22455FBD991D10D60DC2A6">
    <w:name w:val="3D8F9E846E22455FBD991D10D60DC2A6"/>
    <w:rsid w:val="00C05347"/>
    <w:pPr>
      <w:spacing w:line="278" w:lineRule="auto"/>
    </w:pPr>
    <w:rPr>
      <w:kern w:val="2"/>
      <w:sz w:val="24"/>
      <w:szCs w:val="24"/>
      <w:lang w:val="nl-NL" w:eastAsia="nl-NL"/>
      <w14:ligatures w14:val="standardContextual"/>
    </w:rPr>
  </w:style>
  <w:style w:type="paragraph" w:customStyle="1" w:styleId="04546C0BCCE644A5BCD85A8401E7E412">
    <w:name w:val="04546C0BCCE644A5BCD85A8401E7E412"/>
    <w:rsid w:val="00C05347"/>
    <w:pPr>
      <w:spacing w:line="278" w:lineRule="auto"/>
    </w:pPr>
    <w:rPr>
      <w:kern w:val="2"/>
      <w:sz w:val="24"/>
      <w:szCs w:val="24"/>
      <w:lang w:val="nl-NL" w:eastAsia="nl-NL"/>
      <w14:ligatures w14:val="standardContextual"/>
    </w:rPr>
  </w:style>
  <w:style w:type="paragraph" w:customStyle="1" w:styleId="396B1D45785B492AB4E7090E05061D50">
    <w:name w:val="396B1D45785B492AB4E7090E05061D50"/>
    <w:rsid w:val="00C05347"/>
    <w:pPr>
      <w:spacing w:line="278" w:lineRule="auto"/>
    </w:pPr>
    <w:rPr>
      <w:kern w:val="2"/>
      <w:sz w:val="24"/>
      <w:szCs w:val="24"/>
      <w:lang w:val="nl-NL" w:eastAsia="nl-NL"/>
      <w14:ligatures w14:val="standardContextual"/>
    </w:rPr>
  </w:style>
  <w:style w:type="paragraph" w:customStyle="1" w:styleId="82A9BC4A21BD4EA3AED953CC7EB4B861">
    <w:name w:val="82A9BC4A21BD4EA3AED953CC7EB4B861"/>
    <w:rsid w:val="00C05347"/>
    <w:pPr>
      <w:spacing w:line="278" w:lineRule="auto"/>
    </w:pPr>
    <w:rPr>
      <w:kern w:val="2"/>
      <w:sz w:val="24"/>
      <w:szCs w:val="24"/>
      <w:lang w:val="nl-NL" w:eastAsia="nl-NL"/>
      <w14:ligatures w14:val="standardContextual"/>
    </w:rPr>
  </w:style>
  <w:style w:type="paragraph" w:customStyle="1" w:styleId="136BA55D25F9449785747D8EC25924AB">
    <w:name w:val="136BA55D25F9449785747D8EC25924AB"/>
    <w:rsid w:val="00C05347"/>
    <w:pPr>
      <w:spacing w:line="278" w:lineRule="auto"/>
    </w:pPr>
    <w:rPr>
      <w:kern w:val="2"/>
      <w:sz w:val="24"/>
      <w:szCs w:val="24"/>
      <w:lang w:val="nl-NL" w:eastAsia="nl-NL"/>
      <w14:ligatures w14:val="standardContextual"/>
    </w:rPr>
  </w:style>
  <w:style w:type="paragraph" w:customStyle="1" w:styleId="7867AE2DEE2C427187B893933953497E">
    <w:name w:val="7867AE2DEE2C427187B893933953497E"/>
    <w:rsid w:val="00C05347"/>
    <w:pPr>
      <w:spacing w:line="278" w:lineRule="auto"/>
    </w:pPr>
    <w:rPr>
      <w:kern w:val="2"/>
      <w:sz w:val="24"/>
      <w:szCs w:val="24"/>
      <w:lang w:val="nl-NL" w:eastAsia="nl-NL"/>
      <w14:ligatures w14:val="standardContextual"/>
    </w:rPr>
  </w:style>
  <w:style w:type="paragraph" w:customStyle="1" w:styleId="8FD5E15768C94CC59DC3E9EB4DFECFB7">
    <w:name w:val="8FD5E15768C94CC59DC3E9EB4DFECFB7"/>
    <w:rsid w:val="00C05347"/>
    <w:pPr>
      <w:spacing w:line="278" w:lineRule="auto"/>
    </w:pPr>
    <w:rPr>
      <w:kern w:val="2"/>
      <w:sz w:val="24"/>
      <w:szCs w:val="24"/>
      <w:lang w:val="nl-NL" w:eastAsia="nl-NL"/>
      <w14:ligatures w14:val="standardContextual"/>
    </w:rPr>
  </w:style>
  <w:style w:type="paragraph" w:customStyle="1" w:styleId="C7C353CC4DF44D749074AFCE1B81C42C">
    <w:name w:val="C7C353CC4DF44D749074AFCE1B81C42C"/>
    <w:rsid w:val="00C05347"/>
    <w:pPr>
      <w:spacing w:line="278" w:lineRule="auto"/>
    </w:pPr>
    <w:rPr>
      <w:kern w:val="2"/>
      <w:sz w:val="24"/>
      <w:szCs w:val="24"/>
      <w:lang w:val="nl-NL" w:eastAsia="nl-NL"/>
      <w14:ligatures w14:val="standardContextual"/>
    </w:rPr>
  </w:style>
  <w:style w:type="paragraph" w:customStyle="1" w:styleId="5203BA85066443F5A21E9B01396751EB">
    <w:name w:val="5203BA85066443F5A21E9B01396751EB"/>
    <w:rsid w:val="00C05347"/>
    <w:pPr>
      <w:spacing w:line="278" w:lineRule="auto"/>
    </w:pPr>
    <w:rPr>
      <w:kern w:val="2"/>
      <w:sz w:val="24"/>
      <w:szCs w:val="24"/>
      <w:lang w:val="nl-NL" w:eastAsia="nl-NL"/>
      <w14:ligatures w14:val="standardContextual"/>
    </w:rPr>
  </w:style>
  <w:style w:type="paragraph" w:customStyle="1" w:styleId="4C23E9AA694F4F0DB1EC5A7A664FBE24">
    <w:name w:val="4C23E9AA694F4F0DB1EC5A7A664FBE24"/>
    <w:rsid w:val="00C05347"/>
    <w:pPr>
      <w:spacing w:line="278" w:lineRule="auto"/>
    </w:pPr>
    <w:rPr>
      <w:kern w:val="2"/>
      <w:sz w:val="24"/>
      <w:szCs w:val="24"/>
      <w:lang w:val="nl-NL" w:eastAsia="nl-NL"/>
      <w14:ligatures w14:val="standardContextual"/>
    </w:rPr>
  </w:style>
  <w:style w:type="paragraph" w:customStyle="1" w:styleId="26468329FE35452E9C28E08D76E215F0">
    <w:name w:val="26468329FE35452E9C28E08D76E215F0"/>
    <w:rsid w:val="00C05347"/>
    <w:pPr>
      <w:spacing w:line="278" w:lineRule="auto"/>
    </w:pPr>
    <w:rPr>
      <w:kern w:val="2"/>
      <w:sz w:val="24"/>
      <w:szCs w:val="24"/>
      <w:lang w:val="nl-NL" w:eastAsia="nl-NL"/>
      <w14:ligatures w14:val="standardContextual"/>
    </w:rPr>
  </w:style>
  <w:style w:type="paragraph" w:customStyle="1" w:styleId="0FFDE4597C314C7D8EB7D7BCBEB13478">
    <w:name w:val="0FFDE4597C314C7D8EB7D7BCBEB13478"/>
    <w:rsid w:val="00C05347"/>
    <w:pPr>
      <w:spacing w:line="278" w:lineRule="auto"/>
    </w:pPr>
    <w:rPr>
      <w:kern w:val="2"/>
      <w:sz w:val="24"/>
      <w:szCs w:val="24"/>
      <w:lang w:val="nl-NL" w:eastAsia="nl-NL"/>
      <w14:ligatures w14:val="standardContextual"/>
    </w:rPr>
  </w:style>
  <w:style w:type="paragraph" w:customStyle="1" w:styleId="DA99EF7DB2F042D8A80E83CD6BBB16C5">
    <w:name w:val="DA99EF7DB2F042D8A80E83CD6BBB16C5"/>
    <w:rsid w:val="00C05347"/>
    <w:pPr>
      <w:spacing w:line="278" w:lineRule="auto"/>
    </w:pPr>
    <w:rPr>
      <w:kern w:val="2"/>
      <w:sz w:val="24"/>
      <w:szCs w:val="24"/>
      <w:lang w:val="nl-NL" w:eastAsia="nl-NL"/>
      <w14:ligatures w14:val="standardContextual"/>
    </w:rPr>
  </w:style>
  <w:style w:type="paragraph" w:customStyle="1" w:styleId="ED41D9E2CF954862A60973D6824FBCA9">
    <w:name w:val="ED41D9E2CF954862A60973D6824FBCA9"/>
    <w:rsid w:val="00C05347"/>
    <w:pPr>
      <w:spacing w:line="278" w:lineRule="auto"/>
    </w:pPr>
    <w:rPr>
      <w:kern w:val="2"/>
      <w:sz w:val="24"/>
      <w:szCs w:val="24"/>
      <w:lang w:val="nl-NL" w:eastAsia="nl-NL"/>
      <w14:ligatures w14:val="standardContextual"/>
    </w:rPr>
  </w:style>
  <w:style w:type="paragraph" w:customStyle="1" w:styleId="F85AE71B389B459EBF77B5681F3778D1">
    <w:name w:val="F85AE71B389B459EBF77B5681F3778D1"/>
    <w:rsid w:val="00786953"/>
    <w:pPr>
      <w:spacing w:line="278" w:lineRule="auto"/>
    </w:pPr>
    <w:rPr>
      <w:kern w:val="2"/>
      <w:sz w:val="24"/>
      <w:szCs w:val="24"/>
      <w:lang w:val="nl-NL" w:eastAsia="nl-NL"/>
      <w14:ligatures w14:val="standardContextual"/>
    </w:rPr>
  </w:style>
  <w:style w:type="paragraph" w:customStyle="1" w:styleId="0E6C3D3E7BE745DC8B9F08EE8F82B019">
    <w:name w:val="0E6C3D3E7BE745DC8B9F08EE8F82B019"/>
    <w:rsid w:val="00786953"/>
    <w:pPr>
      <w:spacing w:line="278" w:lineRule="auto"/>
    </w:pPr>
    <w:rPr>
      <w:kern w:val="2"/>
      <w:sz w:val="24"/>
      <w:szCs w:val="24"/>
      <w:lang w:val="nl-NL" w:eastAsia="nl-NL"/>
      <w14:ligatures w14:val="standardContextual"/>
    </w:rPr>
  </w:style>
  <w:style w:type="paragraph" w:customStyle="1" w:styleId="046F6619B6D340128178905C54FAEA5E">
    <w:name w:val="046F6619B6D340128178905C54FAEA5E"/>
    <w:rsid w:val="002D06AC"/>
    <w:pPr>
      <w:spacing w:line="278" w:lineRule="auto"/>
    </w:pPr>
    <w:rPr>
      <w:kern w:val="2"/>
      <w:sz w:val="24"/>
      <w:szCs w:val="24"/>
      <w:lang w:val="nl-NL" w:eastAsia="nl-NL"/>
      <w14:ligatures w14:val="standardContextual"/>
    </w:rPr>
  </w:style>
  <w:style w:type="paragraph" w:customStyle="1" w:styleId="48BDEC17D8B9430AA346C5BE9B2586F9">
    <w:name w:val="48BDEC17D8B9430AA346C5BE9B2586F9"/>
    <w:rsid w:val="002D06AC"/>
    <w:pPr>
      <w:spacing w:line="278" w:lineRule="auto"/>
    </w:pPr>
    <w:rPr>
      <w:kern w:val="2"/>
      <w:sz w:val="24"/>
      <w:szCs w:val="24"/>
      <w:lang w:val="nl-NL" w:eastAsia="nl-NL"/>
      <w14:ligatures w14:val="standardContextual"/>
    </w:rPr>
  </w:style>
  <w:style w:type="paragraph" w:customStyle="1" w:styleId="81CD2F2D759F4012AFB55C52D5E69252">
    <w:name w:val="81CD2F2D759F4012AFB55C52D5E69252"/>
    <w:rsid w:val="002D06AC"/>
    <w:pPr>
      <w:spacing w:line="278" w:lineRule="auto"/>
    </w:pPr>
    <w:rPr>
      <w:kern w:val="2"/>
      <w:sz w:val="24"/>
      <w:szCs w:val="24"/>
      <w:lang w:val="nl-NL" w:eastAsia="nl-NL"/>
      <w14:ligatures w14:val="standardContextual"/>
    </w:rPr>
  </w:style>
  <w:style w:type="paragraph" w:customStyle="1" w:styleId="46459AC29A3E4E17ABE292997E44F72B">
    <w:name w:val="46459AC29A3E4E17ABE292997E44F72B"/>
    <w:rsid w:val="002D06AC"/>
    <w:pPr>
      <w:spacing w:line="278" w:lineRule="auto"/>
    </w:pPr>
    <w:rPr>
      <w:kern w:val="2"/>
      <w:sz w:val="24"/>
      <w:szCs w:val="24"/>
      <w:lang w:val="nl-NL" w:eastAsia="nl-NL"/>
      <w14:ligatures w14:val="standardContextual"/>
    </w:rPr>
  </w:style>
  <w:style w:type="paragraph" w:customStyle="1" w:styleId="7BBDCE14E8C14B21B38ABE722FCFC6AB">
    <w:name w:val="7BBDCE14E8C14B21B38ABE722FCFC6AB"/>
    <w:rsid w:val="002D06AC"/>
    <w:pPr>
      <w:spacing w:line="278" w:lineRule="auto"/>
    </w:pPr>
    <w:rPr>
      <w:kern w:val="2"/>
      <w:sz w:val="24"/>
      <w:szCs w:val="24"/>
      <w:lang w:val="nl-NL" w:eastAsia="nl-NL"/>
      <w14:ligatures w14:val="standardContextual"/>
    </w:rPr>
  </w:style>
  <w:style w:type="paragraph" w:customStyle="1" w:styleId="18E6A19843E84D4FAF3A5E0FD93D52F9">
    <w:name w:val="18E6A19843E84D4FAF3A5E0FD93D52F9"/>
    <w:rsid w:val="002D06AC"/>
    <w:pPr>
      <w:spacing w:line="278" w:lineRule="auto"/>
    </w:pPr>
    <w:rPr>
      <w:kern w:val="2"/>
      <w:sz w:val="24"/>
      <w:szCs w:val="24"/>
      <w:lang w:val="nl-NL" w:eastAsia="nl-NL"/>
      <w14:ligatures w14:val="standardContextual"/>
    </w:rPr>
  </w:style>
  <w:style w:type="paragraph" w:customStyle="1" w:styleId="2D178331133F45F9886BE30C3BF0BEA8">
    <w:name w:val="2D178331133F45F9886BE30C3BF0BEA8"/>
    <w:rsid w:val="002D06AC"/>
    <w:pPr>
      <w:spacing w:line="278" w:lineRule="auto"/>
    </w:pPr>
    <w:rPr>
      <w:kern w:val="2"/>
      <w:sz w:val="24"/>
      <w:szCs w:val="24"/>
      <w:lang w:val="nl-NL" w:eastAsia="nl-NL"/>
      <w14:ligatures w14:val="standardContextual"/>
    </w:rPr>
  </w:style>
  <w:style w:type="paragraph" w:customStyle="1" w:styleId="47A5C27FBF07434FBC9576493FB4E9B7">
    <w:name w:val="47A5C27FBF07434FBC9576493FB4E9B7"/>
    <w:rsid w:val="002D06AC"/>
    <w:pPr>
      <w:spacing w:line="278" w:lineRule="auto"/>
    </w:pPr>
    <w:rPr>
      <w:kern w:val="2"/>
      <w:sz w:val="24"/>
      <w:szCs w:val="24"/>
      <w:lang w:val="nl-NL" w:eastAsia="nl-NL"/>
      <w14:ligatures w14:val="standardContextual"/>
    </w:rPr>
  </w:style>
  <w:style w:type="paragraph" w:customStyle="1" w:styleId="6E765C72A6EB466586CD4EAB5117F099">
    <w:name w:val="6E765C72A6EB466586CD4EAB5117F099"/>
    <w:rsid w:val="002D06AC"/>
    <w:pPr>
      <w:spacing w:line="278" w:lineRule="auto"/>
    </w:pPr>
    <w:rPr>
      <w:kern w:val="2"/>
      <w:sz w:val="24"/>
      <w:szCs w:val="24"/>
      <w:lang w:val="nl-NL" w:eastAsia="nl-NL"/>
      <w14:ligatures w14:val="standardContextual"/>
    </w:rPr>
  </w:style>
  <w:style w:type="paragraph" w:customStyle="1" w:styleId="3AEF5B82D1FF42619AE50152288F64BD">
    <w:name w:val="3AEF5B82D1FF42619AE50152288F64BD"/>
    <w:rsid w:val="002D06AC"/>
    <w:pPr>
      <w:spacing w:line="278" w:lineRule="auto"/>
    </w:pPr>
    <w:rPr>
      <w:kern w:val="2"/>
      <w:sz w:val="24"/>
      <w:szCs w:val="24"/>
      <w:lang w:val="nl-NL" w:eastAsia="nl-NL"/>
      <w14:ligatures w14:val="standardContextual"/>
    </w:rPr>
  </w:style>
  <w:style w:type="paragraph" w:customStyle="1" w:styleId="6CC2A68A752A4A0DB7FC6FB322C446A5">
    <w:name w:val="6CC2A68A752A4A0DB7FC6FB322C446A5"/>
    <w:rsid w:val="002D06AC"/>
    <w:pPr>
      <w:spacing w:line="278" w:lineRule="auto"/>
    </w:pPr>
    <w:rPr>
      <w:kern w:val="2"/>
      <w:sz w:val="24"/>
      <w:szCs w:val="24"/>
      <w:lang w:val="nl-NL" w:eastAsia="nl-NL"/>
      <w14:ligatures w14:val="standardContextual"/>
    </w:rPr>
  </w:style>
  <w:style w:type="paragraph" w:customStyle="1" w:styleId="26BD353C1DBD416BAAEABEEA1119E56C">
    <w:name w:val="26BD353C1DBD416BAAEABEEA1119E56C"/>
    <w:rsid w:val="002D06AC"/>
    <w:pPr>
      <w:spacing w:line="278" w:lineRule="auto"/>
    </w:pPr>
    <w:rPr>
      <w:kern w:val="2"/>
      <w:sz w:val="24"/>
      <w:szCs w:val="24"/>
      <w:lang w:val="nl-NL" w:eastAsia="nl-NL"/>
      <w14:ligatures w14:val="standardContextual"/>
    </w:rPr>
  </w:style>
  <w:style w:type="paragraph" w:customStyle="1" w:styleId="48A9A3B6199A46188958CA98AFE2D853">
    <w:name w:val="48A9A3B6199A46188958CA98AFE2D853"/>
    <w:rsid w:val="002D06AC"/>
    <w:pPr>
      <w:spacing w:line="278" w:lineRule="auto"/>
    </w:pPr>
    <w:rPr>
      <w:kern w:val="2"/>
      <w:sz w:val="24"/>
      <w:szCs w:val="24"/>
      <w:lang w:val="nl-NL" w:eastAsia="nl-NL"/>
      <w14:ligatures w14:val="standardContextual"/>
    </w:rPr>
  </w:style>
  <w:style w:type="paragraph" w:customStyle="1" w:styleId="38795C87D03D478FBDBC3414711FBDE8">
    <w:name w:val="38795C87D03D478FBDBC3414711FBDE8"/>
    <w:rsid w:val="002D06AC"/>
    <w:pPr>
      <w:spacing w:line="278" w:lineRule="auto"/>
    </w:pPr>
    <w:rPr>
      <w:kern w:val="2"/>
      <w:sz w:val="24"/>
      <w:szCs w:val="24"/>
      <w:lang w:val="nl-NL" w:eastAsia="nl-NL"/>
      <w14:ligatures w14:val="standardContextual"/>
    </w:rPr>
  </w:style>
  <w:style w:type="paragraph" w:customStyle="1" w:styleId="8B7EEEF1747040289C859607446C24DA">
    <w:name w:val="8B7EEEF1747040289C859607446C24DA"/>
    <w:rsid w:val="002D06AC"/>
    <w:pPr>
      <w:spacing w:line="278" w:lineRule="auto"/>
    </w:pPr>
    <w:rPr>
      <w:kern w:val="2"/>
      <w:sz w:val="24"/>
      <w:szCs w:val="24"/>
      <w:lang w:val="nl-NL" w:eastAsia="nl-NL"/>
      <w14:ligatures w14:val="standardContextual"/>
    </w:rPr>
  </w:style>
  <w:style w:type="paragraph" w:customStyle="1" w:styleId="0AF53C9D1E604FB8836EEF14CB34234A">
    <w:name w:val="0AF53C9D1E604FB8836EEF14CB34234A"/>
    <w:rsid w:val="00453922"/>
    <w:pPr>
      <w:spacing w:line="278" w:lineRule="auto"/>
    </w:pPr>
    <w:rPr>
      <w:kern w:val="2"/>
      <w:sz w:val="24"/>
      <w:szCs w:val="24"/>
      <w:lang w:val="nl-NL" w:eastAsia="nl-NL"/>
      <w14:ligatures w14:val="standardContextual"/>
    </w:rPr>
  </w:style>
  <w:style w:type="paragraph" w:customStyle="1" w:styleId="5B5300B1A8D24E169CC7DFCDB5E6178D">
    <w:name w:val="5B5300B1A8D24E169CC7DFCDB5E6178D"/>
    <w:rsid w:val="002947F3"/>
    <w:pPr>
      <w:spacing w:line="278" w:lineRule="auto"/>
    </w:pPr>
    <w:rPr>
      <w:kern w:val="2"/>
      <w:sz w:val="24"/>
      <w:szCs w:val="24"/>
      <w:lang w:val="nl-NL" w:eastAsia="nl-NL"/>
      <w14:ligatures w14:val="standardContextual"/>
    </w:rPr>
  </w:style>
  <w:style w:type="paragraph" w:customStyle="1" w:styleId="01769A0F3CCB40869F7929AD8B8AA899">
    <w:name w:val="01769A0F3CCB40869F7929AD8B8AA899"/>
    <w:rsid w:val="00BD72F6"/>
    <w:pPr>
      <w:spacing w:line="278" w:lineRule="auto"/>
    </w:pPr>
    <w:rPr>
      <w:kern w:val="2"/>
      <w:sz w:val="24"/>
      <w:szCs w:val="24"/>
      <w:lang w:val="nl-NL" w:eastAsia="nl-NL"/>
      <w14:ligatures w14:val="standardContextual"/>
    </w:rPr>
  </w:style>
  <w:style w:type="paragraph" w:customStyle="1" w:styleId="26401B52898449E4975E508EB5ED3F18">
    <w:name w:val="26401B52898449E4975E508EB5ED3F18"/>
    <w:rsid w:val="00BD72F6"/>
    <w:pPr>
      <w:spacing w:line="278" w:lineRule="auto"/>
    </w:pPr>
    <w:rPr>
      <w:kern w:val="2"/>
      <w:sz w:val="24"/>
      <w:szCs w:val="24"/>
      <w:lang w:val="nl-NL" w:eastAsia="nl-NL"/>
      <w14:ligatures w14:val="standardContextual"/>
    </w:rPr>
  </w:style>
  <w:style w:type="paragraph" w:customStyle="1" w:styleId="F39B7FA035894228809925FCF3B50EFE">
    <w:name w:val="F39B7FA035894228809925FCF3B50EFE"/>
    <w:rsid w:val="00BD72F6"/>
    <w:pPr>
      <w:spacing w:line="278" w:lineRule="auto"/>
    </w:pPr>
    <w:rPr>
      <w:kern w:val="2"/>
      <w:sz w:val="24"/>
      <w:szCs w:val="24"/>
      <w:lang w:val="nl-NL" w:eastAsia="nl-NL"/>
      <w14:ligatures w14:val="standardContextual"/>
    </w:rPr>
  </w:style>
  <w:style w:type="paragraph" w:customStyle="1" w:styleId="0190D105E573454A9254F974EAC3317D">
    <w:name w:val="0190D105E573454A9254F974EAC3317D"/>
    <w:rsid w:val="00BD72F6"/>
    <w:pPr>
      <w:spacing w:line="278" w:lineRule="auto"/>
    </w:pPr>
    <w:rPr>
      <w:kern w:val="2"/>
      <w:sz w:val="24"/>
      <w:szCs w:val="24"/>
      <w:lang w:val="nl-NL" w:eastAsia="nl-NL"/>
      <w14:ligatures w14:val="standardContextual"/>
    </w:rPr>
  </w:style>
  <w:style w:type="paragraph" w:customStyle="1" w:styleId="D2BB6BFF6AFA4CABB7819B0E7EB3FAB8">
    <w:name w:val="D2BB6BFF6AFA4CABB7819B0E7EB3FAB8"/>
    <w:rsid w:val="00BD72F6"/>
    <w:pPr>
      <w:spacing w:line="278" w:lineRule="auto"/>
    </w:pPr>
    <w:rPr>
      <w:kern w:val="2"/>
      <w:sz w:val="24"/>
      <w:szCs w:val="24"/>
      <w:lang w:val="nl-NL" w:eastAsia="nl-NL"/>
      <w14:ligatures w14:val="standardContextual"/>
    </w:rPr>
  </w:style>
  <w:style w:type="paragraph" w:customStyle="1" w:styleId="301B265CC27C41AFAF8C655FE945ABE0">
    <w:name w:val="301B265CC27C41AFAF8C655FE945ABE0"/>
    <w:rsid w:val="00E80CBB"/>
    <w:pPr>
      <w:spacing w:line="278" w:lineRule="auto"/>
    </w:pPr>
    <w:rPr>
      <w:kern w:val="2"/>
      <w:sz w:val="24"/>
      <w:szCs w:val="24"/>
      <w:lang w:val="nl-NL" w:eastAsia="nl-NL"/>
      <w14:ligatures w14:val="standardContextual"/>
    </w:rPr>
  </w:style>
  <w:style w:type="paragraph" w:customStyle="1" w:styleId="4FD6F88517394377BF858A5AEB2168A6">
    <w:name w:val="4FD6F88517394377BF858A5AEB2168A6"/>
    <w:rsid w:val="00E80CBB"/>
    <w:pPr>
      <w:spacing w:line="278" w:lineRule="auto"/>
    </w:pPr>
    <w:rPr>
      <w:kern w:val="2"/>
      <w:sz w:val="24"/>
      <w:szCs w:val="24"/>
      <w:lang w:val="nl-NL" w:eastAsia="nl-NL"/>
      <w14:ligatures w14:val="standardContextual"/>
    </w:rPr>
  </w:style>
  <w:style w:type="paragraph" w:customStyle="1" w:styleId="D863CEF235E44E0290AFA69E77842786">
    <w:name w:val="D863CEF235E44E0290AFA69E77842786"/>
    <w:rsid w:val="00F6044C"/>
    <w:pPr>
      <w:spacing w:line="278" w:lineRule="auto"/>
    </w:pPr>
    <w:rPr>
      <w:kern w:val="2"/>
      <w:sz w:val="24"/>
      <w:szCs w:val="24"/>
      <w:lang w:val="nl-NL" w:eastAsia="nl-NL"/>
      <w14:ligatures w14:val="standardContextual"/>
    </w:rPr>
  </w:style>
  <w:style w:type="paragraph" w:customStyle="1" w:styleId="7E38DC91051449C497C2909F4FE965CD">
    <w:name w:val="7E38DC91051449C497C2909F4FE965CD"/>
    <w:rsid w:val="00F6044C"/>
    <w:pPr>
      <w:spacing w:line="278" w:lineRule="auto"/>
    </w:pPr>
    <w:rPr>
      <w:kern w:val="2"/>
      <w:sz w:val="24"/>
      <w:szCs w:val="24"/>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15F1B-A498-48C8-A13A-4FEB9E94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8178</Words>
  <Characters>44985</Characters>
  <Application>Microsoft Office Word</Application>
  <DocSecurity>6</DocSecurity>
  <Lines>374</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Gusella Bakker B.V.</Company>
  <LinksUpToDate>false</LinksUpToDate>
  <CharactersWithSpaces>53057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Appareil de vidage de conteneur GEJO 01 FLEX</dc:subject>
  <dc:creator>Theo van Belzen</dc:creator>
  <cp:keywords/>
  <dc:description/>
  <cp:lastModifiedBy>Maurice Daniels</cp:lastModifiedBy>
  <cp:revision>2</cp:revision>
  <cp:lastPrinted>2025-05-01T05:13:00Z</cp:lastPrinted>
  <dcterms:created xsi:type="dcterms:W3CDTF">2025-07-18T12:26:00Z</dcterms:created>
  <dcterms:modified xsi:type="dcterms:W3CDTF">2025-07-18T12:26:00Z</dcterms:modified>
</cp:coreProperties>
</file>